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журналистики</w:t>
            </w:r>
          </w:p>
          <w:p>
            <w:pPr>
              <w:jc w:val="center"/>
              <w:spacing w:after="0" w:line="240" w:lineRule="auto"/>
              <w:rPr>
                <w:sz w:val="32"/>
                <w:szCs w:val="32"/>
              </w:rPr>
            </w:pPr>
            <w:r>
              <w:rPr>
                <w:rFonts w:ascii="Times New Roman" w:hAnsi="Times New Roman" w:cs="Times New Roman"/>
                <w:color w:val="#000000"/>
                <w:sz w:val="32"/>
                <w:szCs w:val="32"/>
              </w:rPr>
              <w:t> Б1.О.06.05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Б1.О.06.05 «Основы теории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372.6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продуктах деятельность общественных и государственных институтов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14.5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понятий теории журналистики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pPr>
              <w:jc w:val="both"/>
              <w:spacing w:after="0" w:line="240" w:lineRule="auto"/>
              <w:rPr>
                <w:sz w:val="24"/>
                <w:szCs w:val="24"/>
              </w:rPr>
            </w:pPr>
            <w:r>
              <w:rPr>
                <w:rFonts w:ascii="Times New Roman" w:hAnsi="Times New Roman" w:cs="Times New Roman"/>
                <w:color w:val="#000000"/>
                <w:sz w:val="24"/>
                <w:szCs w:val="24"/>
              </w:rPr>
              <w:t> 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Различные секторы СМИ. Процессы их концентрации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Пражурналистские явления. Этапы развития публичных коммуникаций. Журнали-стика как результат исторической необходимости.</w:t>
            </w:r>
          </w:p>
          <w:p>
            <w:pPr>
              <w:jc w:val="both"/>
              <w:spacing w:after="0" w:line="240" w:lineRule="auto"/>
              <w:rPr>
                <w:sz w:val="24"/>
                <w:szCs w:val="24"/>
              </w:rPr>
            </w:pPr>
            <w:r>
              <w:rPr>
                <w:rFonts w:ascii="Times New Roman" w:hAnsi="Times New Roman" w:cs="Times New Roman"/>
                <w:color w:val="#000000"/>
                <w:sz w:val="24"/>
                <w:szCs w:val="24"/>
              </w:rPr>
              <w:t>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ряду других творческих профессий.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форма общественно-политической информационной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 средств массовой коммуникации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pPr>
              <w:jc w:val="both"/>
              <w:spacing w:after="0" w:line="240" w:lineRule="auto"/>
              <w:rPr>
                <w:sz w:val="24"/>
                <w:szCs w:val="24"/>
              </w:rPr>
            </w:pPr>
            <w:r>
              <w:rPr>
                <w:rFonts w:ascii="Times New Roman" w:hAnsi="Times New Roman" w:cs="Times New Roman"/>
                <w:color w:val="#000000"/>
                <w:sz w:val="24"/>
                <w:szCs w:val="24"/>
              </w:rPr>
              <w:t> 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pPr>
              <w:jc w:val="both"/>
              <w:spacing w:after="0" w:line="240" w:lineRule="auto"/>
              <w:rPr>
                <w:sz w:val="24"/>
                <w:szCs w:val="24"/>
              </w:rPr>
            </w:pPr>
            <w:r>
              <w:rPr>
                <w:rFonts w:ascii="Times New Roman" w:hAnsi="Times New Roman" w:cs="Times New Roman"/>
                <w:color w:val="#000000"/>
                <w:sz w:val="24"/>
                <w:szCs w:val="24"/>
              </w:rPr>
              <w:t>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pPr>
              <w:jc w:val="both"/>
              <w:spacing w:after="0" w:line="240" w:lineRule="auto"/>
              <w:rPr>
                <w:sz w:val="24"/>
                <w:szCs w:val="24"/>
              </w:rPr>
            </w:pPr>
            <w:r>
              <w:rPr>
                <w:rFonts w:ascii="Times New Roman" w:hAnsi="Times New Roman" w:cs="Times New Roman"/>
                <w:color w:val="#000000"/>
                <w:sz w:val="24"/>
                <w:szCs w:val="24"/>
              </w:rPr>
              <w:t>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pPr>
              <w:jc w:val="both"/>
              <w:spacing w:after="0" w:line="240" w:lineRule="auto"/>
              <w:rPr>
                <w:sz w:val="24"/>
                <w:szCs w:val="24"/>
              </w:rPr>
            </w:pPr>
            <w:r>
              <w:rPr>
                <w:rFonts w:ascii="Times New Roman" w:hAnsi="Times New Roman" w:cs="Times New Roman"/>
                <w:color w:val="#000000"/>
                <w:sz w:val="24"/>
                <w:szCs w:val="24"/>
              </w:rPr>
              <w:t> 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pPr>
              <w:jc w:val="both"/>
              <w:spacing w:after="0" w:line="240" w:lineRule="auto"/>
              <w:rPr>
                <w:sz w:val="24"/>
                <w:szCs w:val="24"/>
              </w:rPr>
            </w:pPr>
            <w:r>
              <w:rPr>
                <w:rFonts w:ascii="Times New Roman" w:hAnsi="Times New Roman" w:cs="Times New Roman"/>
                <w:color w:val="#000000"/>
                <w:sz w:val="24"/>
                <w:szCs w:val="24"/>
              </w:rPr>
              <w:t> 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pPr>
              <w:jc w:val="both"/>
              <w:spacing w:after="0" w:line="240" w:lineRule="auto"/>
              <w:rPr>
                <w:sz w:val="24"/>
                <w:szCs w:val="24"/>
              </w:rPr>
            </w:pPr>
            <w:r>
              <w:rPr>
                <w:rFonts w:ascii="Times New Roman" w:hAnsi="Times New Roman" w:cs="Times New Roman"/>
                <w:color w:val="#000000"/>
                <w:sz w:val="24"/>
                <w:szCs w:val="24"/>
              </w:rPr>
              <w:t> 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pPr>
              <w:jc w:val="both"/>
              <w:spacing w:after="0" w:line="240" w:lineRule="auto"/>
              <w:rPr>
                <w:sz w:val="24"/>
                <w:szCs w:val="24"/>
              </w:rPr>
            </w:pPr>
            <w:r>
              <w:rPr>
                <w:rFonts w:ascii="Times New Roman" w:hAnsi="Times New Roman" w:cs="Times New Roman"/>
                <w:color w:val="#000000"/>
                <w:sz w:val="24"/>
                <w:szCs w:val="24"/>
              </w:rPr>
              <w:t> 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журналистики.</w:t>
            </w:r>
          </w:p>
        </w:tc>
      </w:tr>
      <w:tr>
        <w:trPr>
          <w:trHeight w:hRule="exact" w:val="200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Принципы как осознанные, сформулирован- ные теоретико-методологические основы деятельности журналистики. Принцип правди- вости и объективности - основной принцип журналистики. Правдивость как соответствие социальным потребностям общества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w:t>
            </w:r>
          </w:p>
          <w:p>
            <w:pPr>
              <w:jc w:val="both"/>
              <w:spacing w:after="0" w:line="240" w:lineRule="auto"/>
              <w:rPr>
                <w:sz w:val="24"/>
                <w:szCs w:val="24"/>
              </w:rPr>
            </w:pPr>
            <w:r>
              <w:rPr>
                <w:rFonts w:ascii="Times New Roman" w:hAnsi="Times New Roman" w:cs="Times New Roman"/>
                <w:color w:val="#000000"/>
                <w:sz w:val="24"/>
                <w:szCs w:val="24"/>
              </w:rPr>
              <w:t> Принцип народности как выражение интересов народных масс в экономическом, социальном и духовном прогрессе.</w:t>
            </w:r>
          </w:p>
          <w:p>
            <w:pPr>
              <w:jc w:val="both"/>
              <w:spacing w:after="0" w:line="240" w:lineRule="auto"/>
              <w:rPr>
                <w:sz w:val="24"/>
                <w:szCs w:val="24"/>
              </w:rPr>
            </w:pPr>
            <w:r>
              <w:rPr>
                <w:rFonts w:ascii="Times New Roman" w:hAnsi="Times New Roman" w:cs="Times New Roman"/>
                <w:color w:val="#000000"/>
                <w:sz w:val="24"/>
                <w:szCs w:val="24"/>
              </w:rPr>
              <w:t> Принцип классовости как соответствие классовых потребностей и интересов.</w:t>
            </w:r>
          </w:p>
          <w:p>
            <w:pPr>
              <w:jc w:val="both"/>
              <w:spacing w:after="0" w:line="240" w:lineRule="auto"/>
              <w:rPr>
                <w:sz w:val="24"/>
                <w:szCs w:val="24"/>
              </w:rPr>
            </w:pPr>
            <w:r>
              <w:rPr>
                <w:rFonts w:ascii="Times New Roman" w:hAnsi="Times New Roman" w:cs="Times New Roman"/>
                <w:color w:val="#000000"/>
                <w:sz w:val="24"/>
                <w:szCs w:val="24"/>
              </w:rPr>
              <w:t> Принцип демократизма и массовости как отражение особенностей и характера демократических социальных институтов.</w:t>
            </w:r>
          </w:p>
          <w:p>
            <w:pPr>
              <w:jc w:val="both"/>
              <w:spacing w:after="0" w:line="240" w:lineRule="auto"/>
              <w:rPr>
                <w:sz w:val="24"/>
                <w:szCs w:val="24"/>
              </w:rPr>
            </w:pPr>
            <w:r>
              <w:rPr>
                <w:rFonts w:ascii="Times New Roman" w:hAnsi="Times New Roman" w:cs="Times New Roman"/>
                <w:color w:val="#000000"/>
                <w:sz w:val="24"/>
                <w:szCs w:val="24"/>
              </w:rPr>
              <w:t> Принцип гуманизма как выражение потребностей и интересов личности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pPr>
              <w:jc w:val="both"/>
              <w:spacing w:after="0" w:line="240" w:lineRule="auto"/>
              <w:rPr>
                <w:sz w:val="24"/>
                <w:szCs w:val="24"/>
              </w:rPr>
            </w:pPr>
            <w:r>
              <w:rPr>
                <w:rFonts w:ascii="Times New Roman" w:hAnsi="Times New Roman" w:cs="Times New Roman"/>
                <w:color w:val="#000000"/>
                <w:sz w:val="24"/>
                <w:szCs w:val="24"/>
              </w:rPr>
              <w:t> 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СМИ. Их взаимодействие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pPr>
              <w:jc w:val="both"/>
              <w:spacing w:after="0" w:line="240" w:lineRule="auto"/>
              <w:rPr>
                <w:sz w:val="24"/>
                <w:szCs w:val="24"/>
              </w:rPr>
            </w:pPr>
            <w:r>
              <w:rPr>
                <w:rFonts w:ascii="Times New Roman" w:hAnsi="Times New Roman" w:cs="Times New Roman"/>
                <w:color w:val="#000000"/>
                <w:sz w:val="24"/>
                <w:szCs w:val="24"/>
              </w:rPr>
              <w:t>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pPr>
              <w:jc w:val="both"/>
              <w:spacing w:after="0" w:line="240" w:lineRule="auto"/>
              <w:rPr>
                <w:sz w:val="24"/>
                <w:szCs w:val="24"/>
              </w:rPr>
            </w:pPr>
            <w:r>
              <w:rPr>
                <w:rFonts w:ascii="Times New Roman" w:hAnsi="Times New Roman" w:cs="Times New Roman"/>
                <w:color w:val="#000000"/>
                <w:sz w:val="24"/>
                <w:szCs w:val="24"/>
              </w:rPr>
              <w:t> 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pPr>
              <w:jc w:val="both"/>
              <w:spacing w:after="0" w:line="240" w:lineRule="auto"/>
              <w:rPr>
                <w:sz w:val="24"/>
                <w:szCs w:val="24"/>
              </w:rPr>
            </w:pPr>
            <w:r>
              <w:rPr>
                <w:rFonts w:ascii="Times New Roman" w:hAnsi="Times New Roman" w:cs="Times New Roman"/>
                <w:color w:val="#000000"/>
                <w:sz w:val="24"/>
                <w:szCs w:val="24"/>
              </w:rPr>
              <w:t> 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«Хартия свободы печати», выработанная Всемирным комитетом за свободу печати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выступлений СМИ</w:t>
            </w:r>
          </w:p>
        </w:tc>
      </w:tr>
      <w:tr>
        <w:trPr>
          <w:trHeight w:hRule="exact" w:val="339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редакционного аппарата и ее зависимость от проблема-тики 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pPr>
              <w:jc w:val="both"/>
              <w:spacing w:after="0" w:line="240" w:lineRule="auto"/>
              <w:rPr>
                <w:sz w:val="24"/>
                <w:szCs w:val="24"/>
              </w:rPr>
            </w:pPr>
            <w:r>
              <w:rPr>
                <w:rFonts w:ascii="Times New Roman" w:hAnsi="Times New Roman" w:cs="Times New Roman"/>
                <w:color w:val="#000000"/>
                <w:sz w:val="24"/>
                <w:szCs w:val="24"/>
              </w:rPr>
              <w:t>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Координация деятельности СМИ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pPr>
              <w:jc w:val="both"/>
              <w:spacing w:after="0" w:line="240" w:lineRule="auto"/>
              <w:rPr>
                <w:sz w:val="24"/>
                <w:szCs w:val="24"/>
              </w:rPr>
            </w:pPr>
            <w:r>
              <w:rPr>
                <w:rFonts w:ascii="Times New Roman" w:hAnsi="Times New Roman" w:cs="Times New Roman"/>
                <w:color w:val="#000000"/>
                <w:sz w:val="24"/>
                <w:szCs w:val="24"/>
              </w:rPr>
              <w:t> 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pPr>
              <w:jc w:val="both"/>
              <w:spacing w:after="0" w:line="240" w:lineRule="auto"/>
              <w:rPr>
                <w:sz w:val="24"/>
                <w:szCs w:val="24"/>
              </w:rPr>
            </w:pPr>
            <w:r>
              <w:rPr>
                <w:rFonts w:ascii="Times New Roman" w:hAnsi="Times New Roman" w:cs="Times New Roman"/>
                <w:color w:val="#000000"/>
                <w:sz w:val="24"/>
                <w:szCs w:val="24"/>
              </w:rPr>
              <w:t> 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pPr>
              <w:jc w:val="both"/>
              <w:spacing w:after="0" w:line="240" w:lineRule="auto"/>
              <w:rPr>
                <w:sz w:val="24"/>
                <w:szCs w:val="24"/>
              </w:rPr>
            </w:pPr>
            <w:r>
              <w:rPr>
                <w:rFonts w:ascii="Times New Roman" w:hAnsi="Times New Roman" w:cs="Times New Roman"/>
                <w:color w:val="#000000"/>
                <w:sz w:val="24"/>
                <w:szCs w:val="24"/>
              </w:rPr>
              <w:t> 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деятельности СМИ</w:t>
            </w:r>
          </w:p>
        </w:tc>
      </w:tr>
      <w:tr>
        <w:trPr>
          <w:trHeight w:hRule="exact" w:val="4746.1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pPr>
              <w:jc w:val="both"/>
              <w:spacing w:after="0" w:line="240" w:lineRule="auto"/>
              <w:rPr>
                <w:sz w:val="24"/>
                <w:szCs w:val="24"/>
              </w:rPr>
            </w:pPr>
            <w:r>
              <w:rPr>
                <w:rFonts w:ascii="Times New Roman" w:hAnsi="Times New Roman" w:cs="Times New Roman"/>
                <w:color w:val="#000000"/>
                <w:sz w:val="24"/>
                <w:szCs w:val="24"/>
              </w:rPr>
              <w:t> Законодательная система функционирования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pPr>
              <w:jc w:val="both"/>
              <w:spacing w:after="0" w:line="240" w:lineRule="auto"/>
              <w:rPr>
                <w:sz w:val="24"/>
                <w:szCs w:val="24"/>
              </w:rPr>
            </w:pPr>
            <w:r>
              <w:rPr>
                <w:rFonts w:ascii="Times New Roman" w:hAnsi="Times New Roman" w:cs="Times New Roman"/>
                <w:color w:val="#000000"/>
                <w:sz w:val="24"/>
                <w:szCs w:val="24"/>
              </w:rPr>
              <w:t>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pPr>
              <w:jc w:val="both"/>
              <w:spacing w:after="0" w:line="240" w:lineRule="auto"/>
              <w:rPr>
                <w:sz w:val="24"/>
                <w:szCs w:val="24"/>
              </w:rPr>
            </w:pPr>
            <w:r>
              <w:rPr>
                <w:rFonts w:ascii="Times New Roman" w:hAnsi="Times New Roman" w:cs="Times New Roman"/>
                <w:color w:val="#000000"/>
                <w:sz w:val="24"/>
                <w:szCs w:val="24"/>
              </w:rPr>
              <w:t> Ответственность редакций, учредителей, издателей и распространителей за наруше-ние законодательства о печатных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Правовая защита чести, достоинства и неприкосновенности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журналистики</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pPr>
              <w:jc w:val="both"/>
              <w:spacing w:after="0" w:line="240" w:lineRule="auto"/>
              <w:rPr>
                <w:sz w:val="24"/>
                <w:szCs w:val="24"/>
              </w:rPr>
            </w:pPr>
            <w:r>
              <w:rPr>
                <w:rFonts w:ascii="Times New Roman" w:hAnsi="Times New Roman" w:cs="Times New Roman"/>
                <w:color w:val="#000000"/>
                <w:sz w:val="24"/>
                <w:szCs w:val="24"/>
              </w:rPr>
              <w:t> 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pPr>
              <w:jc w:val="both"/>
              <w:spacing w:after="0" w:line="240" w:lineRule="auto"/>
              <w:rPr>
                <w:sz w:val="24"/>
                <w:szCs w:val="24"/>
              </w:rPr>
            </w:pPr>
            <w:r>
              <w:rPr>
                <w:rFonts w:ascii="Times New Roman" w:hAnsi="Times New Roman" w:cs="Times New Roman"/>
                <w:color w:val="#000000"/>
                <w:sz w:val="24"/>
                <w:szCs w:val="24"/>
              </w:rPr>
              <w:t> 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pPr>
              <w:jc w:val="both"/>
              <w:spacing w:after="0" w:line="240" w:lineRule="auto"/>
              <w:rPr>
                <w:sz w:val="24"/>
                <w:szCs w:val="24"/>
              </w:rPr>
            </w:pPr>
            <w:r>
              <w:rPr>
                <w:rFonts w:ascii="Times New Roman" w:hAnsi="Times New Roman" w:cs="Times New Roman"/>
                <w:color w:val="#000000"/>
                <w:sz w:val="24"/>
                <w:szCs w:val="24"/>
              </w:rPr>
              <w:t> 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pPr>
              <w:jc w:val="both"/>
              <w:spacing w:after="0" w:line="240" w:lineRule="auto"/>
              <w:rPr>
                <w:sz w:val="24"/>
                <w:szCs w:val="24"/>
              </w:rPr>
            </w:pPr>
            <w:r>
              <w:rPr>
                <w:rFonts w:ascii="Times New Roman" w:hAnsi="Times New Roman" w:cs="Times New Roman"/>
                <w:color w:val="#000000"/>
                <w:sz w:val="24"/>
                <w:szCs w:val="24"/>
              </w:rPr>
              <w:t> Приемы художественной условности в журналистском творчестве (иносказание, олицетворение, гиперболизация, метафоризм).</w:t>
            </w:r>
          </w:p>
          <w:p>
            <w:pPr>
              <w:jc w:val="both"/>
              <w:spacing w:after="0" w:line="240" w:lineRule="auto"/>
              <w:rPr>
                <w:sz w:val="24"/>
                <w:szCs w:val="24"/>
              </w:rPr>
            </w:pPr>
            <w:r>
              <w:rPr>
                <w:rFonts w:ascii="Times New Roman" w:hAnsi="Times New Roman" w:cs="Times New Roman"/>
                <w:color w:val="#000000"/>
                <w:sz w:val="24"/>
                <w:szCs w:val="24"/>
              </w:rPr>
              <w:t> 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 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 методологические основы журналистского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pPr>
              <w:jc w:val="both"/>
              <w:spacing w:after="0" w:line="240" w:lineRule="auto"/>
              <w:rPr>
                <w:sz w:val="24"/>
                <w:szCs w:val="24"/>
              </w:rPr>
            </w:pPr>
            <w:r>
              <w:rPr>
                <w:rFonts w:ascii="Times New Roman" w:hAnsi="Times New Roman" w:cs="Times New Roman"/>
                <w:color w:val="#000000"/>
                <w:sz w:val="24"/>
                <w:szCs w:val="24"/>
              </w:rPr>
              <w:t> Борьба за повышение эффективности журналистики - актуальная задача СМИ в пе-риод смены социальных приоритетов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Действенность и эффективность журналистики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Профессиональная уверенность. Психолого-педагогический аспект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Творческие факторы эффективности как результативность контактов с аудиторией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журналистской деятельности.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Причины возникновения профессиональной морали. Аудитория как основопола-гающий типоформирующий признак СМИ. Эволюция типологической модели СМИ в процессе реформирования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качества журналиста. Гражданская ответственность. Виды журналистских специализаций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Результативность журналистской практики.</w:t>
            </w:r>
          </w:p>
          <w:p>
            <w:pPr>
              <w:jc w:val="both"/>
              <w:spacing w:after="0" w:line="240" w:lineRule="auto"/>
              <w:rPr>
                <w:sz w:val="24"/>
                <w:szCs w:val="24"/>
              </w:rPr>
            </w:pPr>
            <w:r>
              <w:rPr>
                <w:rFonts w:ascii="Times New Roman" w:hAnsi="Times New Roman" w:cs="Times New Roman"/>
                <w:color w:val="#000000"/>
                <w:sz w:val="24"/>
                <w:szCs w:val="24"/>
              </w:rPr>
              <w:t> 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pPr>
              <w:jc w:val="both"/>
              <w:spacing w:after="0" w:line="240" w:lineRule="auto"/>
              <w:rPr>
                <w:sz w:val="24"/>
                <w:szCs w:val="24"/>
              </w:rPr>
            </w:pPr>
            <w:r>
              <w:rPr>
                <w:rFonts w:ascii="Times New Roman" w:hAnsi="Times New Roman" w:cs="Times New Roman"/>
                <w:color w:val="#000000"/>
                <w:sz w:val="24"/>
                <w:szCs w:val="24"/>
              </w:rPr>
              <w:t> 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Журналистская этика и деонтология. Авторское право. Профессиональные организации журналистов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ответственность журналиста. Журналистская этика. Профессиональные организации журналистов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понятий теории журналистики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pPr>
              <w:jc w:val="both"/>
              <w:spacing w:after="0" w:line="240" w:lineRule="auto"/>
              <w:rPr>
                <w:sz w:val="24"/>
                <w:szCs w:val="24"/>
              </w:rPr>
            </w:pPr>
            <w:r>
              <w:rPr>
                <w:rFonts w:ascii="Times New Roman" w:hAnsi="Times New Roman" w:cs="Times New Roman"/>
                <w:color w:val="#000000"/>
                <w:sz w:val="24"/>
                <w:szCs w:val="24"/>
              </w:rPr>
              <w:t> 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pPr>
              <w:jc w:val="both"/>
              <w:spacing w:after="0" w:line="240" w:lineRule="auto"/>
              <w:rPr>
                <w:sz w:val="24"/>
                <w:szCs w:val="24"/>
              </w:rPr>
            </w:pPr>
            <w:r>
              <w:rPr>
                <w:rFonts w:ascii="Times New Roman" w:hAnsi="Times New Roman" w:cs="Times New Roman"/>
                <w:color w:val="#000000"/>
                <w:sz w:val="24"/>
                <w:szCs w:val="24"/>
              </w:rPr>
              <w:t> 3.	Структура науки о журналистике. Фундаментальные понятия и категории общей теории журналистики.</w:t>
            </w:r>
          </w:p>
          <w:p>
            <w:pPr>
              <w:jc w:val="both"/>
              <w:spacing w:after="0" w:line="240" w:lineRule="auto"/>
              <w:rPr>
                <w:sz w:val="24"/>
                <w:szCs w:val="24"/>
              </w:rPr>
            </w:pPr>
            <w:r>
              <w:rPr>
                <w:rFonts w:ascii="Times New Roman" w:hAnsi="Times New Roman" w:cs="Times New Roman"/>
                <w:color w:val="#000000"/>
                <w:sz w:val="24"/>
                <w:szCs w:val="24"/>
              </w:rPr>
              <w:t> 4.	Закономерности журналистского творчества. Системные связи между основными категориями теории журналистики.</w:t>
            </w:r>
          </w:p>
          <w:p>
            <w:pPr>
              <w:jc w:val="both"/>
              <w:spacing w:after="0" w:line="240" w:lineRule="auto"/>
              <w:rPr>
                <w:sz w:val="24"/>
                <w:szCs w:val="24"/>
              </w:rPr>
            </w:pPr>
            <w:r>
              <w:rPr>
                <w:rFonts w:ascii="Times New Roman" w:hAnsi="Times New Roman" w:cs="Times New Roman"/>
                <w:color w:val="#000000"/>
                <w:sz w:val="24"/>
                <w:szCs w:val="24"/>
              </w:rPr>
              <w:t> 5.	Теория, история и социология как сферы научного знания о журналистике.</w:t>
            </w:r>
          </w:p>
          <w:p>
            <w:pPr>
              <w:jc w:val="both"/>
              <w:spacing w:after="0" w:line="240" w:lineRule="auto"/>
              <w:rPr>
                <w:sz w:val="24"/>
                <w:szCs w:val="24"/>
              </w:rPr>
            </w:pPr>
            <w:r>
              <w:rPr>
                <w:rFonts w:ascii="Times New Roman" w:hAnsi="Times New Roman" w:cs="Times New Roman"/>
                <w:color w:val="#000000"/>
                <w:sz w:val="24"/>
                <w:szCs w:val="24"/>
              </w:rPr>
              <w:t> 6.	Журналистика как система специфических средств, определяющих своеобразие этого рода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7.	Характер функционирования СМИ в меняющихся социальных условиях и принципиальная внутренняя сущность журналистики как профессии.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Различные секторы СМИ. Процессы их концентрации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2.	Пражурналистские явления.</w:t>
            </w:r>
          </w:p>
          <w:p>
            <w:pPr>
              <w:jc w:val="both"/>
              <w:spacing w:after="0" w:line="240" w:lineRule="auto"/>
              <w:rPr>
                <w:sz w:val="24"/>
                <w:szCs w:val="24"/>
              </w:rPr>
            </w:pPr>
            <w:r>
              <w:rPr>
                <w:rFonts w:ascii="Times New Roman" w:hAnsi="Times New Roman" w:cs="Times New Roman"/>
                <w:color w:val="#000000"/>
                <w:sz w:val="24"/>
                <w:szCs w:val="24"/>
              </w:rPr>
              <w:t> 3.	Этапы развития публичных коммуникаций.</w:t>
            </w:r>
          </w:p>
          <w:p>
            <w:pPr>
              <w:jc w:val="both"/>
              <w:spacing w:after="0" w:line="240" w:lineRule="auto"/>
              <w:rPr>
                <w:sz w:val="24"/>
                <w:szCs w:val="24"/>
              </w:rPr>
            </w:pPr>
            <w:r>
              <w:rPr>
                <w:rFonts w:ascii="Times New Roman" w:hAnsi="Times New Roman" w:cs="Times New Roman"/>
                <w:color w:val="#000000"/>
                <w:sz w:val="24"/>
                <w:szCs w:val="24"/>
              </w:rPr>
              <w:t> 4.	Журналистика как результат исторической необходимости.</w:t>
            </w:r>
          </w:p>
          <w:p>
            <w:pPr>
              <w:jc w:val="both"/>
              <w:spacing w:after="0" w:line="240" w:lineRule="auto"/>
              <w:rPr>
                <w:sz w:val="24"/>
                <w:szCs w:val="24"/>
              </w:rPr>
            </w:pPr>
            <w:r>
              <w:rPr>
                <w:rFonts w:ascii="Times New Roman" w:hAnsi="Times New Roman" w:cs="Times New Roman"/>
                <w:color w:val="#000000"/>
                <w:sz w:val="24"/>
                <w:szCs w:val="24"/>
              </w:rPr>
              <w:t> 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ряду других творческих профессий.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Журналистское творчество как предмет изучения. Специфика журналистского труда.</w:t>
            </w:r>
          </w:p>
          <w:p>
            <w:pPr>
              <w:jc w:val="both"/>
              <w:spacing w:after="0" w:line="240" w:lineRule="auto"/>
              <w:rPr>
                <w:sz w:val="24"/>
                <w:szCs w:val="24"/>
              </w:rPr>
            </w:pPr>
            <w:r>
              <w:rPr>
                <w:rFonts w:ascii="Times New Roman" w:hAnsi="Times New Roman" w:cs="Times New Roman"/>
                <w:color w:val="#000000"/>
                <w:sz w:val="24"/>
                <w:szCs w:val="24"/>
              </w:rPr>
              <w:t> 2.	Журналистика как профессия. Виды деятельности работников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3.	Журналистика как исполнение определенных должностных обязанностей.</w:t>
            </w:r>
          </w:p>
          <w:p>
            <w:pPr>
              <w:jc w:val="both"/>
              <w:spacing w:after="0" w:line="240" w:lineRule="auto"/>
              <w:rPr>
                <w:sz w:val="24"/>
                <w:szCs w:val="24"/>
              </w:rPr>
            </w:pPr>
            <w:r>
              <w:rPr>
                <w:rFonts w:ascii="Times New Roman" w:hAnsi="Times New Roman" w:cs="Times New Roman"/>
                <w:color w:val="#000000"/>
                <w:sz w:val="24"/>
                <w:szCs w:val="24"/>
              </w:rPr>
              <w:t> 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pPr>
              <w:jc w:val="both"/>
              <w:spacing w:after="0" w:line="240" w:lineRule="auto"/>
              <w:rPr>
                <w:sz w:val="24"/>
                <w:szCs w:val="24"/>
              </w:rPr>
            </w:pPr>
            <w:r>
              <w:rPr>
                <w:rFonts w:ascii="Times New Roman" w:hAnsi="Times New Roman" w:cs="Times New Roman"/>
                <w:color w:val="#000000"/>
                <w:sz w:val="24"/>
                <w:szCs w:val="24"/>
              </w:rPr>
              <w:t> 5.	Журналистика как творческая потребность. Ступени журналистского профессионализма.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форма общественно-политической информационной деятельности.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pPr>
              <w:jc w:val="both"/>
              <w:spacing w:after="0" w:line="240" w:lineRule="auto"/>
              <w:rPr>
                <w:sz w:val="24"/>
                <w:szCs w:val="24"/>
              </w:rPr>
            </w:pPr>
            <w:r>
              <w:rPr>
                <w:rFonts w:ascii="Times New Roman" w:hAnsi="Times New Roman" w:cs="Times New Roman"/>
                <w:color w:val="#000000"/>
                <w:sz w:val="24"/>
                <w:szCs w:val="24"/>
              </w:rPr>
              <w:t> 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pPr>
              <w:jc w:val="both"/>
              <w:spacing w:after="0" w:line="240" w:lineRule="auto"/>
              <w:rPr>
                <w:sz w:val="24"/>
                <w:szCs w:val="24"/>
              </w:rPr>
            </w:pPr>
            <w:r>
              <w:rPr>
                <w:rFonts w:ascii="Times New Roman" w:hAnsi="Times New Roman" w:cs="Times New Roman"/>
                <w:color w:val="#000000"/>
                <w:sz w:val="24"/>
                <w:szCs w:val="24"/>
              </w:rPr>
              <w:t> 3.	Информационный процесс и информированность аудитории. Восприятие информации, слухи и их информационная природа.</w:t>
            </w:r>
          </w:p>
          <w:p>
            <w:pPr>
              <w:jc w:val="both"/>
              <w:spacing w:after="0" w:line="240" w:lineRule="auto"/>
              <w:rPr>
                <w:sz w:val="24"/>
                <w:szCs w:val="24"/>
              </w:rPr>
            </w:pPr>
            <w:r>
              <w:rPr>
                <w:rFonts w:ascii="Times New Roman" w:hAnsi="Times New Roman" w:cs="Times New Roman"/>
                <w:color w:val="#000000"/>
                <w:sz w:val="24"/>
                <w:szCs w:val="24"/>
              </w:rPr>
              <w:t> 4.	Информационная насыщенность текста как профессионально-творческая проблема, журналистика как профессия.</w:t>
            </w:r>
          </w:p>
          <w:p>
            <w:pPr>
              <w:jc w:val="both"/>
              <w:spacing w:after="0" w:line="240" w:lineRule="auto"/>
              <w:rPr>
                <w:sz w:val="24"/>
                <w:szCs w:val="24"/>
              </w:rPr>
            </w:pPr>
            <w:r>
              <w:rPr>
                <w:rFonts w:ascii="Times New Roman" w:hAnsi="Times New Roman" w:cs="Times New Roman"/>
                <w:color w:val="#000000"/>
                <w:sz w:val="24"/>
                <w:szCs w:val="24"/>
              </w:rPr>
              <w:t> 5.	Характер и тип деятельности журналиста. Типы журналистской деятельности: творческая, информационная и организаторская.</w:t>
            </w:r>
          </w:p>
          <w:p>
            <w:pPr>
              <w:jc w:val="both"/>
              <w:spacing w:after="0" w:line="240" w:lineRule="auto"/>
              <w:rPr>
                <w:sz w:val="24"/>
                <w:szCs w:val="24"/>
              </w:rPr>
            </w:pPr>
            <w:r>
              <w:rPr>
                <w:rFonts w:ascii="Times New Roman" w:hAnsi="Times New Roman" w:cs="Times New Roman"/>
                <w:color w:val="#000000"/>
                <w:sz w:val="24"/>
                <w:szCs w:val="24"/>
              </w:rPr>
              <w:t> 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7.	Объекты журналистской деятельности. Типы взаимодействия журналиста с аудиторией.</w:t>
            </w:r>
          </w:p>
          <w:p>
            <w:pPr>
              <w:jc w:val="both"/>
              <w:spacing w:after="0" w:line="240" w:lineRule="auto"/>
              <w:rPr>
                <w:sz w:val="24"/>
                <w:szCs w:val="24"/>
              </w:rPr>
            </w:pPr>
            <w:r>
              <w:rPr>
                <w:rFonts w:ascii="Times New Roman" w:hAnsi="Times New Roman" w:cs="Times New Roman"/>
                <w:color w:val="#000000"/>
                <w:sz w:val="24"/>
                <w:szCs w:val="24"/>
              </w:rPr>
              <w:t> 8.	Информация и гласность. Источники информации.</w:t>
            </w:r>
          </w:p>
          <w:p>
            <w:pPr>
              <w:jc w:val="both"/>
              <w:spacing w:after="0" w:line="240" w:lineRule="auto"/>
              <w:rPr>
                <w:sz w:val="24"/>
                <w:szCs w:val="24"/>
              </w:rPr>
            </w:pPr>
            <w:r>
              <w:rPr>
                <w:rFonts w:ascii="Times New Roman" w:hAnsi="Times New Roman" w:cs="Times New Roman"/>
                <w:color w:val="#000000"/>
                <w:sz w:val="24"/>
                <w:szCs w:val="24"/>
              </w:rPr>
              <w:t> 9.	Журналист и аудитория - компоненты журналистики как функционирующей системы.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 средств массовой коммуникации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Информационный обмен в человеческом обществе.</w:t>
            </w:r>
          </w:p>
          <w:p>
            <w:pPr>
              <w:jc w:val="both"/>
              <w:spacing w:after="0" w:line="240" w:lineRule="auto"/>
              <w:rPr>
                <w:sz w:val="24"/>
                <w:szCs w:val="24"/>
              </w:rPr>
            </w:pPr>
            <w:r>
              <w:rPr>
                <w:rFonts w:ascii="Times New Roman" w:hAnsi="Times New Roman" w:cs="Times New Roman"/>
                <w:color w:val="#000000"/>
                <w:sz w:val="24"/>
                <w:szCs w:val="24"/>
              </w:rPr>
              <w:t> 2.	Дожурналистские явления. Возникновение и развитие журналистики. Социально- экономические причины и технические предпосылки зарождения прессы.</w:t>
            </w:r>
          </w:p>
          <w:p>
            <w:pPr>
              <w:jc w:val="both"/>
              <w:spacing w:after="0" w:line="240" w:lineRule="auto"/>
              <w:rPr>
                <w:sz w:val="24"/>
                <w:szCs w:val="24"/>
              </w:rPr>
            </w:pPr>
            <w:r>
              <w:rPr>
                <w:rFonts w:ascii="Times New Roman" w:hAnsi="Times New Roman" w:cs="Times New Roman"/>
                <w:color w:val="#000000"/>
                <w:sz w:val="24"/>
                <w:szCs w:val="24"/>
              </w:rPr>
              <w:t> 3.	Формирование массовой прессы. Становление и развитие журналистики как института.</w:t>
            </w:r>
          </w:p>
          <w:p>
            <w:pPr>
              <w:jc w:val="both"/>
              <w:spacing w:after="0" w:line="240" w:lineRule="auto"/>
              <w:rPr>
                <w:sz w:val="24"/>
                <w:szCs w:val="24"/>
              </w:rPr>
            </w:pPr>
            <w:r>
              <w:rPr>
                <w:rFonts w:ascii="Times New Roman" w:hAnsi="Times New Roman" w:cs="Times New Roman"/>
                <w:color w:val="#000000"/>
                <w:sz w:val="24"/>
                <w:szCs w:val="24"/>
              </w:rPr>
              <w:t> 4.	Радиовещание и телевидение как компоненты системы журналистики.</w:t>
            </w:r>
          </w:p>
          <w:p>
            <w:pPr>
              <w:jc w:val="both"/>
              <w:spacing w:after="0" w:line="240" w:lineRule="auto"/>
              <w:rPr>
                <w:sz w:val="24"/>
                <w:szCs w:val="24"/>
              </w:rPr>
            </w:pPr>
            <w:r>
              <w:rPr>
                <w:rFonts w:ascii="Times New Roman" w:hAnsi="Times New Roman" w:cs="Times New Roman"/>
                <w:color w:val="#000000"/>
                <w:sz w:val="24"/>
                <w:szCs w:val="24"/>
              </w:rPr>
              <w:t> 5.	 Мировая система коммуникаций и единое информационное пространство.</w:t>
            </w:r>
          </w:p>
          <w:p>
            <w:pPr>
              <w:jc w:val="both"/>
              <w:spacing w:after="0" w:line="240" w:lineRule="auto"/>
              <w:rPr>
                <w:sz w:val="24"/>
                <w:szCs w:val="24"/>
              </w:rPr>
            </w:pPr>
            <w:r>
              <w:rPr>
                <w:rFonts w:ascii="Times New Roman" w:hAnsi="Times New Roman" w:cs="Times New Roman"/>
                <w:color w:val="#000000"/>
                <w:sz w:val="24"/>
                <w:szCs w:val="24"/>
              </w:rPr>
              <w:t> 6.	Журналистика в системе социального управления. Специфика журналистики как социального института.</w:t>
            </w:r>
          </w:p>
          <w:p>
            <w:pPr>
              <w:jc w:val="both"/>
              <w:spacing w:after="0" w:line="240" w:lineRule="auto"/>
              <w:rPr>
                <w:sz w:val="24"/>
                <w:szCs w:val="24"/>
              </w:rPr>
            </w:pPr>
            <w:r>
              <w:rPr>
                <w:rFonts w:ascii="Times New Roman" w:hAnsi="Times New Roman" w:cs="Times New Roman"/>
                <w:color w:val="#000000"/>
                <w:sz w:val="24"/>
                <w:szCs w:val="24"/>
              </w:rPr>
              <w:t> 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pPr>
              <w:jc w:val="both"/>
              <w:spacing w:after="0" w:line="240" w:lineRule="auto"/>
              <w:rPr>
                <w:sz w:val="24"/>
                <w:szCs w:val="24"/>
              </w:rPr>
            </w:pPr>
            <w:r>
              <w:rPr>
                <w:rFonts w:ascii="Times New Roman" w:hAnsi="Times New Roman" w:cs="Times New Roman"/>
                <w:color w:val="#000000"/>
                <w:sz w:val="24"/>
                <w:szCs w:val="24"/>
              </w:rPr>
              <w:t> 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pPr>
              <w:jc w:val="both"/>
              <w:spacing w:after="0" w:line="240" w:lineRule="auto"/>
              <w:rPr>
                <w:sz w:val="24"/>
                <w:szCs w:val="24"/>
              </w:rPr>
            </w:pPr>
            <w:r>
              <w:rPr>
                <w:rFonts w:ascii="Times New Roman" w:hAnsi="Times New Roman" w:cs="Times New Roman"/>
                <w:color w:val="#000000"/>
                <w:sz w:val="24"/>
                <w:szCs w:val="24"/>
              </w:rPr>
              <w:t> 9.	Формирование общественного мнения как специфическая цель журналистики.</w:t>
            </w:r>
          </w:p>
          <w:p>
            <w:pPr>
              <w:jc w:val="both"/>
              <w:spacing w:after="0" w:line="240" w:lineRule="auto"/>
              <w:rPr>
                <w:sz w:val="24"/>
                <w:szCs w:val="24"/>
              </w:rPr>
            </w:pPr>
            <w:r>
              <w:rPr>
                <w:rFonts w:ascii="Times New Roman" w:hAnsi="Times New Roman" w:cs="Times New Roman"/>
                <w:color w:val="#000000"/>
                <w:sz w:val="24"/>
                <w:szCs w:val="24"/>
              </w:rPr>
              <w:t> 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pPr>
              <w:jc w:val="both"/>
              <w:spacing w:after="0" w:line="240" w:lineRule="auto"/>
              <w:rPr>
                <w:sz w:val="24"/>
                <w:szCs w:val="24"/>
              </w:rPr>
            </w:pPr>
            <w:r>
              <w:rPr>
                <w:rFonts w:ascii="Times New Roman" w:hAnsi="Times New Roman" w:cs="Times New Roman"/>
                <w:color w:val="#000000"/>
                <w:sz w:val="24"/>
                <w:szCs w:val="24"/>
              </w:rPr>
              <w:t> 11.	 Особенности журналистского массового контакта с аудиторией (анонимность, регулярность, однонаправленность и т.д.).</w:t>
            </w:r>
          </w:p>
          <w:p>
            <w:pPr>
              <w:jc w:val="both"/>
              <w:spacing w:after="0" w:line="240" w:lineRule="auto"/>
              <w:rPr>
                <w:sz w:val="24"/>
                <w:szCs w:val="24"/>
              </w:rPr>
            </w:pPr>
            <w:r>
              <w:rPr>
                <w:rFonts w:ascii="Times New Roman" w:hAnsi="Times New Roman" w:cs="Times New Roman"/>
                <w:color w:val="#000000"/>
                <w:sz w:val="24"/>
                <w:szCs w:val="24"/>
              </w:rPr>
              <w:t> 12.	 Своеобразие журналистики среди других социальных институтов (партийных, государственных, административных, хозяйственных).</w:t>
            </w:r>
          </w:p>
          <w:p>
            <w:pPr>
              <w:jc w:val="both"/>
              <w:spacing w:after="0" w:line="240" w:lineRule="auto"/>
              <w:rPr>
                <w:sz w:val="24"/>
                <w:szCs w:val="24"/>
              </w:rPr>
            </w:pPr>
            <w:r>
              <w:rPr>
                <w:rFonts w:ascii="Times New Roman" w:hAnsi="Times New Roman" w:cs="Times New Roman"/>
                <w:color w:val="#000000"/>
                <w:sz w:val="24"/>
                <w:szCs w:val="24"/>
              </w:rPr>
              <w:t> 13.	 Журналистика, и ее отличие от других видов идеологической деятельности (литературы, искусства, устной пропаганды, образования и пр.).</w:t>
            </w:r>
          </w:p>
          <w:p>
            <w:pPr>
              <w:jc w:val="both"/>
              <w:spacing w:after="0" w:line="240" w:lineRule="auto"/>
              <w:rPr>
                <w:sz w:val="24"/>
                <w:szCs w:val="24"/>
              </w:rPr>
            </w:pPr>
            <w:r>
              <w:rPr>
                <w:rFonts w:ascii="Times New Roman" w:hAnsi="Times New Roman" w:cs="Times New Roman"/>
                <w:color w:val="#000000"/>
                <w:sz w:val="24"/>
                <w:szCs w:val="24"/>
              </w:rPr>
              <w:t> 14.	 Универсальный, многомерный и многоплановый характер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15.	 Журналистика как средство реализации социальных потребностей общества в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pPr>
              <w:jc w:val="both"/>
              <w:spacing w:after="0" w:line="240" w:lineRule="auto"/>
              <w:rPr>
                <w:sz w:val="24"/>
                <w:szCs w:val="24"/>
              </w:rPr>
            </w:pPr>
            <w:r>
              <w:rPr>
                <w:rFonts w:ascii="Times New Roman" w:hAnsi="Times New Roman" w:cs="Times New Roman"/>
                <w:color w:val="#000000"/>
                <w:sz w:val="24"/>
                <w:szCs w:val="24"/>
              </w:rPr>
              <w:t> 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pPr>
              <w:jc w:val="both"/>
              <w:spacing w:after="0" w:line="240" w:lineRule="auto"/>
              <w:rPr>
                <w:sz w:val="24"/>
                <w:szCs w:val="24"/>
              </w:rPr>
            </w:pPr>
            <w:r>
              <w:rPr>
                <w:rFonts w:ascii="Times New Roman" w:hAnsi="Times New Roman" w:cs="Times New Roman"/>
                <w:color w:val="#000000"/>
                <w:sz w:val="24"/>
                <w:szCs w:val="24"/>
              </w:rPr>
              <w:t> 3.	Коммуникативная функция как основа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	 Идеологические, организаторские и культурно-рекреативные функции журналистики. Управленческий характер функций журналистики.</w:t>
            </w:r>
          </w:p>
          <w:p>
            <w:pPr>
              <w:jc w:val="both"/>
              <w:spacing w:after="0" w:line="240" w:lineRule="auto"/>
              <w:rPr>
                <w:sz w:val="24"/>
                <w:szCs w:val="24"/>
              </w:rPr>
            </w:pPr>
            <w:r>
              <w:rPr>
                <w:rFonts w:ascii="Times New Roman" w:hAnsi="Times New Roman" w:cs="Times New Roman"/>
                <w:color w:val="#000000"/>
                <w:sz w:val="24"/>
                <w:szCs w:val="24"/>
              </w:rPr>
              <w:t> 5.	Роль журналистики в социальной и политической ориентации личности.</w:t>
            </w:r>
          </w:p>
          <w:p>
            <w:pPr>
              <w:jc w:val="both"/>
              <w:spacing w:after="0" w:line="240" w:lineRule="auto"/>
              <w:rPr>
                <w:sz w:val="24"/>
                <w:szCs w:val="24"/>
              </w:rPr>
            </w:pPr>
            <w:r>
              <w:rPr>
                <w:rFonts w:ascii="Times New Roman" w:hAnsi="Times New Roman" w:cs="Times New Roman"/>
                <w:color w:val="#000000"/>
                <w:sz w:val="24"/>
                <w:szCs w:val="24"/>
              </w:rPr>
              <w:t> 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pPr>
              <w:jc w:val="both"/>
              <w:spacing w:after="0" w:line="240" w:lineRule="auto"/>
              <w:rPr>
                <w:sz w:val="24"/>
                <w:szCs w:val="24"/>
              </w:rPr>
            </w:pPr>
            <w:r>
              <w:rPr>
                <w:rFonts w:ascii="Times New Roman" w:hAnsi="Times New Roman" w:cs="Times New Roman"/>
                <w:color w:val="#000000"/>
                <w:sz w:val="24"/>
                <w:szCs w:val="24"/>
              </w:rPr>
              <w:t> 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pPr>
              <w:jc w:val="both"/>
              <w:spacing w:after="0" w:line="240" w:lineRule="auto"/>
              <w:rPr>
                <w:sz w:val="24"/>
                <w:szCs w:val="24"/>
              </w:rPr>
            </w:pPr>
            <w:r>
              <w:rPr>
                <w:rFonts w:ascii="Times New Roman" w:hAnsi="Times New Roman" w:cs="Times New Roman"/>
                <w:color w:val="#000000"/>
                <w:sz w:val="24"/>
                <w:szCs w:val="24"/>
              </w:rPr>
              <w:t> 8.	Организаторская деятельность журналистики как проявление ключевой ее функции.</w:t>
            </w:r>
          </w:p>
          <w:p>
            <w:pPr>
              <w:jc w:val="both"/>
              <w:spacing w:after="0" w:line="240" w:lineRule="auto"/>
              <w:rPr>
                <w:sz w:val="24"/>
                <w:szCs w:val="24"/>
              </w:rPr>
            </w:pPr>
            <w:r>
              <w:rPr>
                <w:rFonts w:ascii="Times New Roman" w:hAnsi="Times New Roman" w:cs="Times New Roman"/>
                <w:color w:val="#000000"/>
                <w:sz w:val="24"/>
                <w:szCs w:val="24"/>
              </w:rPr>
              <w:t> 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pPr>
              <w:jc w:val="both"/>
              <w:spacing w:after="0" w:line="240" w:lineRule="auto"/>
              <w:rPr>
                <w:sz w:val="24"/>
                <w:szCs w:val="24"/>
              </w:rPr>
            </w:pPr>
            <w:r>
              <w:rPr>
                <w:rFonts w:ascii="Times New Roman" w:hAnsi="Times New Roman" w:cs="Times New Roman"/>
                <w:color w:val="#000000"/>
                <w:sz w:val="24"/>
                <w:szCs w:val="24"/>
              </w:rPr>
              <w:t> 10.	Справочно-информационные функции журналистики. Реклама в прессе, на телевидении и радиовещании. Развлекательная функция журналистики.</w:t>
            </w:r>
          </w:p>
          <w:p>
            <w:pPr>
              <w:jc w:val="both"/>
              <w:spacing w:after="0" w:line="240" w:lineRule="auto"/>
              <w:rPr>
                <w:sz w:val="24"/>
                <w:szCs w:val="24"/>
              </w:rPr>
            </w:pPr>
            <w:r>
              <w:rPr>
                <w:rFonts w:ascii="Times New Roman" w:hAnsi="Times New Roman" w:cs="Times New Roman"/>
                <w:color w:val="#000000"/>
                <w:sz w:val="24"/>
                <w:szCs w:val="24"/>
              </w:rPr>
              <w:t> 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журналистики.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Принципы как методологические основы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2.	Принципы как фундаментальные положения теории журналистики.</w:t>
            </w:r>
          </w:p>
          <w:p>
            <w:pPr>
              <w:jc w:val="both"/>
              <w:spacing w:after="0" w:line="240" w:lineRule="auto"/>
              <w:rPr>
                <w:sz w:val="24"/>
                <w:szCs w:val="24"/>
              </w:rPr>
            </w:pPr>
            <w:r>
              <w:rPr>
                <w:rFonts w:ascii="Times New Roman" w:hAnsi="Times New Roman" w:cs="Times New Roman"/>
                <w:color w:val="#000000"/>
                <w:sz w:val="24"/>
                <w:szCs w:val="24"/>
              </w:rPr>
              <w:t> 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pPr>
              <w:jc w:val="both"/>
              <w:spacing w:after="0" w:line="240" w:lineRule="auto"/>
              <w:rPr>
                <w:sz w:val="24"/>
                <w:szCs w:val="24"/>
              </w:rPr>
            </w:pPr>
            <w:r>
              <w:rPr>
                <w:rFonts w:ascii="Times New Roman" w:hAnsi="Times New Roman" w:cs="Times New Roman"/>
                <w:color w:val="#000000"/>
                <w:sz w:val="24"/>
                <w:szCs w:val="24"/>
              </w:rPr>
              <w:t> 4.	Принципы как осознанные, сформулированные теоретико-методологические основы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pPr>
              <w:jc w:val="both"/>
              <w:spacing w:after="0" w:line="240" w:lineRule="auto"/>
              <w:rPr>
                <w:sz w:val="24"/>
                <w:szCs w:val="24"/>
              </w:rPr>
            </w:pPr>
            <w:r>
              <w:rPr>
                <w:rFonts w:ascii="Times New Roman" w:hAnsi="Times New Roman" w:cs="Times New Roman"/>
                <w:color w:val="#000000"/>
                <w:sz w:val="24"/>
                <w:szCs w:val="24"/>
              </w:rPr>
              <w:t> 6.	Принцип народности как выражение интересов народных масс в экономическом, социальном и духовном прогрессе.</w:t>
            </w:r>
          </w:p>
          <w:p>
            <w:pPr>
              <w:jc w:val="both"/>
              <w:spacing w:after="0" w:line="240" w:lineRule="auto"/>
              <w:rPr>
                <w:sz w:val="24"/>
                <w:szCs w:val="24"/>
              </w:rPr>
            </w:pPr>
            <w:r>
              <w:rPr>
                <w:rFonts w:ascii="Times New Roman" w:hAnsi="Times New Roman" w:cs="Times New Roman"/>
                <w:color w:val="#000000"/>
                <w:sz w:val="24"/>
                <w:szCs w:val="24"/>
              </w:rPr>
              <w:t> 7.	Принцип классовости как соответствие классовых потребностей и интересов.</w:t>
            </w:r>
          </w:p>
          <w:p>
            <w:pPr>
              <w:jc w:val="both"/>
              <w:spacing w:after="0" w:line="240" w:lineRule="auto"/>
              <w:rPr>
                <w:sz w:val="24"/>
                <w:szCs w:val="24"/>
              </w:rPr>
            </w:pPr>
            <w:r>
              <w:rPr>
                <w:rFonts w:ascii="Times New Roman" w:hAnsi="Times New Roman" w:cs="Times New Roman"/>
                <w:color w:val="#000000"/>
                <w:sz w:val="24"/>
                <w:szCs w:val="24"/>
              </w:rPr>
              <w:t> 8.	Принцип демократизма и массовости как отражение особенностей и характера демократических социальных институтов.</w:t>
            </w:r>
          </w:p>
          <w:p>
            <w:pPr>
              <w:jc w:val="both"/>
              <w:spacing w:after="0" w:line="240" w:lineRule="auto"/>
              <w:rPr>
                <w:sz w:val="24"/>
                <w:szCs w:val="24"/>
              </w:rPr>
            </w:pPr>
            <w:r>
              <w:rPr>
                <w:rFonts w:ascii="Times New Roman" w:hAnsi="Times New Roman" w:cs="Times New Roman"/>
                <w:color w:val="#000000"/>
                <w:sz w:val="24"/>
                <w:szCs w:val="24"/>
              </w:rPr>
              <w:t> 9.	Принцип гуманизма как выражение потребностей и интересов личности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10.	Дофункциональные последствия нарушения принципов журналистики.</w:t>
            </w:r>
          </w:p>
          <w:p>
            <w:pPr>
              <w:jc w:val="both"/>
              <w:spacing w:after="0" w:line="240" w:lineRule="auto"/>
              <w:rPr>
                <w:sz w:val="24"/>
                <w:szCs w:val="24"/>
              </w:rPr>
            </w:pPr>
            <w:r>
              <w:rPr>
                <w:rFonts w:ascii="Times New Roman" w:hAnsi="Times New Roman" w:cs="Times New Roman"/>
                <w:color w:val="#000000"/>
                <w:sz w:val="24"/>
                <w:szCs w:val="24"/>
              </w:rPr>
              <w:t> 11.	Принципы журналистики тоталитарного и демократического общества.</w:t>
            </w:r>
          </w:p>
          <w:p>
            <w:pPr>
              <w:jc w:val="both"/>
              <w:spacing w:after="0" w:line="240" w:lineRule="auto"/>
              <w:rPr>
                <w:sz w:val="24"/>
                <w:szCs w:val="24"/>
              </w:rPr>
            </w:pPr>
            <w:r>
              <w:rPr>
                <w:rFonts w:ascii="Times New Roman" w:hAnsi="Times New Roman" w:cs="Times New Roman"/>
                <w:color w:val="#000000"/>
                <w:sz w:val="24"/>
                <w:szCs w:val="24"/>
              </w:rPr>
              <w:t> 12.	Принцип партийности журналистики как специфика авторитарного однопартийного общества.</w:t>
            </w:r>
          </w:p>
          <w:p>
            <w:pPr>
              <w:jc w:val="both"/>
              <w:spacing w:after="0" w:line="240" w:lineRule="auto"/>
              <w:rPr>
                <w:sz w:val="24"/>
                <w:szCs w:val="24"/>
              </w:rPr>
            </w:pPr>
            <w:r>
              <w:rPr>
                <w:rFonts w:ascii="Times New Roman" w:hAnsi="Times New Roman" w:cs="Times New Roman"/>
                <w:color w:val="#000000"/>
                <w:sz w:val="24"/>
                <w:szCs w:val="24"/>
              </w:rPr>
              <w:t> 13.	Журналистика и идеология. Руководящая роль партии в обществе и обусловленность направленности журналистики.</w:t>
            </w:r>
          </w:p>
          <w:p>
            <w:pPr>
              <w:jc w:val="both"/>
              <w:spacing w:after="0" w:line="240" w:lineRule="auto"/>
              <w:rPr>
                <w:sz w:val="24"/>
                <w:szCs w:val="24"/>
              </w:rPr>
            </w:pPr>
            <w:r>
              <w:rPr>
                <w:rFonts w:ascii="Times New Roman" w:hAnsi="Times New Roman" w:cs="Times New Roman"/>
                <w:color w:val="#000000"/>
                <w:sz w:val="24"/>
                <w:szCs w:val="24"/>
              </w:rPr>
              <w:t> 14.	Партийная пресса как идеологический инструмент.</w:t>
            </w:r>
          </w:p>
          <w:p>
            <w:pPr>
              <w:jc w:val="both"/>
              <w:spacing w:after="0" w:line="240" w:lineRule="auto"/>
              <w:rPr>
                <w:sz w:val="24"/>
                <w:szCs w:val="24"/>
              </w:rPr>
            </w:pPr>
            <w:r>
              <w:rPr>
                <w:rFonts w:ascii="Times New Roman" w:hAnsi="Times New Roman" w:cs="Times New Roman"/>
                <w:color w:val="#000000"/>
                <w:sz w:val="24"/>
                <w:szCs w:val="24"/>
              </w:rPr>
              <w:t> 15.	Журналистика разных ориентацией и политических институтов общества.</w:t>
            </w:r>
          </w:p>
          <w:p>
            <w:pPr>
              <w:jc w:val="both"/>
              <w:spacing w:after="0" w:line="240" w:lineRule="auto"/>
              <w:rPr>
                <w:sz w:val="24"/>
                <w:szCs w:val="24"/>
              </w:rPr>
            </w:pPr>
            <w:r>
              <w:rPr>
                <w:rFonts w:ascii="Times New Roman" w:hAnsi="Times New Roman" w:cs="Times New Roman"/>
                <w:color w:val="#000000"/>
                <w:sz w:val="24"/>
                <w:szCs w:val="24"/>
              </w:rPr>
              <w:t> 16.	Независимая пресса и принципы ее деятельности.</w:t>
            </w:r>
          </w:p>
          <w:p>
            <w:pPr>
              <w:jc w:val="both"/>
              <w:spacing w:after="0" w:line="240" w:lineRule="auto"/>
              <w:rPr>
                <w:sz w:val="24"/>
                <w:szCs w:val="24"/>
              </w:rPr>
            </w:pPr>
            <w:r>
              <w:rPr>
                <w:rFonts w:ascii="Times New Roman" w:hAnsi="Times New Roman" w:cs="Times New Roman"/>
                <w:color w:val="#000000"/>
                <w:sz w:val="24"/>
                <w:szCs w:val="24"/>
              </w:rPr>
              <w:t> 17.	Международный обмен информацией как средство утверждения принципов свободной прессы.</w:t>
            </w:r>
          </w:p>
          <w:p>
            <w:pPr>
              <w:jc w:val="both"/>
              <w:spacing w:after="0" w:line="240" w:lineRule="auto"/>
              <w:rPr>
                <w:sz w:val="24"/>
                <w:szCs w:val="24"/>
              </w:rPr>
            </w:pPr>
            <w:r>
              <w:rPr>
                <w:rFonts w:ascii="Times New Roman" w:hAnsi="Times New Roman" w:cs="Times New Roman"/>
                <w:color w:val="#000000"/>
                <w:sz w:val="24"/>
                <w:szCs w:val="24"/>
              </w:rPr>
              <w:t> 18.	Независимость позиции журналиста как фактор действительной и полной свободы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СМИ. Их взаимодействие</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Труд журналиста как свободная деятельность. Свобода журналистики как общественная проблема.</w:t>
            </w:r>
          </w:p>
          <w:p>
            <w:pPr>
              <w:jc w:val="both"/>
              <w:spacing w:after="0" w:line="240" w:lineRule="auto"/>
              <w:rPr>
                <w:sz w:val="24"/>
                <w:szCs w:val="24"/>
              </w:rPr>
            </w:pPr>
            <w:r>
              <w:rPr>
                <w:rFonts w:ascii="Times New Roman" w:hAnsi="Times New Roman" w:cs="Times New Roman"/>
                <w:color w:val="#000000"/>
                <w:sz w:val="24"/>
                <w:szCs w:val="24"/>
              </w:rPr>
              <w:t> 2.	Сущность понятий "свобода слова" и "свобода печати".</w:t>
            </w:r>
          </w:p>
          <w:p>
            <w:pPr>
              <w:jc w:val="both"/>
              <w:spacing w:after="0" w:line="240" w:lineRule="auto"/>
              <w:rPr>
                <w:sz w:val="24"/>
                <w:szCs w:val="24"/>
              </w:rPr>
            </w:pPr>
            <w:r>
              <w:rPr>
                <w:rFonts w:ascii="Times New Roman" w:hAnsi="Times New Roman" w:cs="Times New Roman"/>
                <w:color w:val="#000000"/>
                <w:sz w:val="24"/>
                <w:szCs w:val="24"/>
              </w:rPr>
              <w:t> 3.	Свобода деятельности как цель и средство журналиста.</w:t>
            </w:r>
          </w:p>
          <w:p>
            <w:pPr>
              <w:jc w:val="both"/>
              <w:spacing w:after="0" w:line="240" w:lineRule="auto"/>
              <w:rPr>
                <w:sz w:val="24"/>
                <w:szCs w:val="24"/>
              </w:rPr>
            </w:pPr>
            <w:r>
              <w:rPr>
                <w:rFonts w:ascii="Times New Roman" w:hAnsi="Times New Roman" w:cs="Times New Roman"/>
                <w:color w:val="#000000"/>
                <w:sz w:val="24"/>
                <w:szCs w:val="24"/>
              </w:rPr>
              <w:t> 4.	Лозунг "свобода печати" как требование юридического закрепления права на независимость ее позиций и суждений.</w:t>
            </w:r>
          </w:p>
          <w:p>
            <w:pPr>
              <w:jc w:val="both"/>
              <w:spacing w:after="0" w:line="240" w:lineRule="auto"/>
              <w:rPr>
                <w:sz w:val="24"/>
                <w:szCs w:val="24"/>
              </w:rPr>
            </w:pPr>
            <w:r>
              <w:rPr>
                <w:rFonts w:ascii="Times New Roman" w:hAnsi="Times New Roman" w:cs="Times New Roman"/>
                <w:color w:val="#000000"/>
                <w:sz w:val="24"/>
                <w:szCs w:val="24"/>
              </w:rPr>
              <w:t> 5.	Свобода печати и социальная ответственность журналиста.</w:t>
            </w:r>
          </w:p>
          <w:p>
            <w:pPr>
              <w:jc w:val="both"/>
              <w:spacing w:after="0" w:line="240" w:lineRule="auto"/>
              <w:rPr>
                <w:sz w:val="24"/>
                <w:szCs w:val="24"/>
              </w:rPr>
            </w:pPr>
            <w:r>
              <w:rPr>
                <w:rFonts w:ascii="Times New Roman" w:hAnsi="Times New Roman" w:cs="Times New Roman"/>
                <w:color w:val="#000000"/>
                <w:sz w:val="24"/>
                <w:szCs w:val="24"/>
              </w:rPr>
              <w:t> 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pPr>
              <w:jc w:val="both"/>
              <w:spacing w:after="0" w:line="240" w:lineRule="auto"/>
              <w:rPr>
                <w:sz w:val="24"/>
                <w:szCs w:val="24"/>
              </w:rPr>
            </w:pPr>
            <w:r>
              <w:rPr>
                <w:rFonts w:ascii="Times New Roman" w:hAnsi="Times New Roman" w:cs="Times New Roman"/>
                <w:color w:val="#000000"/>
                <w:sz w:val="24"/>
                <w:szCs w:val="24"/>
              </w:rPr>
              <w:t> 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pPr>
              <w:jc w:val="both"/>
              <w:spacing w:after="0" w:line="240" w:lineRule="auto"/>
              <w:rPr>
                <w:sz w:val="24"/>
                <w:szCs w:val="24"/>
              </w:rPr>
            </w:pPr>
            <w:r>
              <w:rPr>
                <w:rFonts w:ascii="Times New Roman" w:hAnsi="Times New Roman" w:cs="Times New Roman"/>
                <w:color w:val="#000000"/>
                <w:sz w:val="24"/>
                <w:szCs w:val="24"/>
              </w:rPr>
              <w:t> 8.	Государственные средства массовой информации и степень возможностей реализации в них принципа свободы печати.</w:t>
            </w:r>
          </w:p>
          <w:p>
            <w:pPr>
              <w:jc w:val="both"/>
              <w:spacing w:after="0" w:line="240" w:lineRule="auto"/>
              <w:rPr>
                <w:sz w:val="24"/>
                <w:szCs w:val="24"/>
              </w:rPr>
            </w:pPr>
            <w:r>
              <w:rPr>
                <w:rFonts w:ascii="Times New Roman" w:hAnsi="Times New Roman" w:cs="Times New Roman"/>
                <w:color w:val="#000000"/>
                <w:sz w:val="24"/>
                <w:szCs w:val="24"/>
              </w:rPr>
              <w:t> 9.	Частное лицо как учредитель печатного издания и независимость журналистов.</w:t>
            </w:r>
          </w:p>
          <w:p>
            <w:pPr>
              <w:jc w:val="both"/>
              <w:spacing w:after="0" w:line="240" w:lineRule="auto"/>
              <w:rPr>
                <w:sz w:val="24"/>
                <w:szCs w:val="24"/>
              </w:rPr>
            </w:pPr>
            <w:r>
              <w:rPr>
                <w:rFonts w:ascii="Times New Roman" w:hAnsi="Times New Roman" w:cs="Times New Roman"/>
                <w:color w:val="#000000"/>
                <w:sz w:val="24"/>
                <w:szCs w:val="24"/>
              </w:rPr>
              <w:t> 10.	Возможности инакомыслия в партийной прессе.</w:t>
            </w:r>
          </w:p>
          <w:p>
            <w:pPr>
              <w:jc w:val="both"/>
              <w:spacing w:after="0" w:line="240" w:lineRule="auto"/>
              <w:rPr>
                <w:sz w:val="24"/>
                <w:szCs w:val="24"/>
              </w:rPr>
            </w:pPr>
            <w:r>
              <w:rPr>
                <w:rFonts w:ascii="Times New Roman" w:hAnsi="Times New Roman" w:cs="Times New Roman"/>
                <w:color w:val="#000000"/>
                <w:sz w:val="24"/>
                <w:szCs w:val="24"/>
              </w:rPr>
              <w:t> 11.	Выбор принципиальной линии поведения как стиль поведения независимого журналиста.</w:t>
            </w:r>
          </w:p>
          <w:p>
            <w:pPr>
              <w:jc w:val="both"/>
              <w:spacing w:after="0" w:line="240" w:lineRule="auto"/>
              <w:rPr>
                <w:sz w:val="24"/>
                <w:szCs w:val="24"/>
              </w:rPr>
            </w:pPr>
            <w:r>
              <w:rPr>
                <w:rFonts w:ascii="Times New Roman" w:hAnsi="Times New Roman" w:cs="Times New Roman"/>
                <w:color w:val="#000000"/>
                <w:sz w:val="24"/>
                <w:szCs w:val="24"/>
              </w:rPr>
              <w:t> 12.	Понятие "дезинформации" и использование ее в политических целях.</w:t>
            </w:r>
          </w:p>
          <w:p>
            <w:pPr>
              <w:jc w:val="both"/>
              <w:spacing w:after="0" w:line="240" w:lineRule="auto"/>
              <w:rPr>
                <w:sz w:val="24"/>
                <w:szCs w:val="24"/>
              </w:rPr>
            </w:pPr>
            <w:r>
              <w:rPr>
                <w:rFonts w:ascii="Times New Roman" w:hAnsi="Times New Roman" w:cs="Times New Roman"/>
                <w:color w:val="#000000"/>
                <w:sz w:val="24"/>
                <w:szCs w:val="24"/>
              </w:rPr>
              <w:t> 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pPr>
              <w:jc w:val="both"/>
              <w:spacing w:after="0" w:line="240" w:lineRule="auto"/>
              <w:rPr>
                <w:sz w:val="24"/>
                <w:szCs w:val="24"/>
              </w:rPr>
            </w:pPr>
            <w:r>
              <w:rPr>
                <w:rFonts w:ascii="Times New Roman" w:hAnsi="Times New Roman" w:cs="Times New Roman"/>
                <w:color w:val="#000000"/>
                <w:sz w:val="24"/>
                <w:szCs w:val="24"/>
              </w:rPr>
              <w:t> 14.	Реклама как средство корректирования печатного издания рекламодателем.</w:t>
            </w:r>
          </w:p>
          <w:p>
            <w:pPr>
              <w:jc w:val="both"/>
              <w:spacing w:after="0" w:line="240" w:lineRule="auto"/>
              <w:rPr>
                <w:sz w:val="24"/>
                <w:szCs w:val="24"/>
              </w:rPr>
            </w:pPr>
            <w:r>
              <w:rPr>
                <w:rFonts w:ascii="Times New Roman" w:hAnsi="Times New Roman" w:cs="Times New Roman"/>
                <w:color w:val="#000000"/>
                <w:sz w:val="24"/>
                <w:szCs w:val="24"/>
              </w:rPr>
              <w:t> 15.	Материальное положение журналиста, как фактор формирования его творческой позиции.</w:t>
            </w:r>
          </w:p>
          <w:p>
            <w:pPr>
              <w:jc w:val="both"/>
              <w:spacing w:after="0" w:line="240" w:lineRule="auto"/>
              <w:rPr>
                <w:sz w:val="24"/>
                <w:szCs w:val="24"/>
              </w:rPr>
            </w:pPr>
            <w:r>
              <w:rPr>
                <w:rFonts w:ascii="Times New Roman" w:hAnsi="Times New Roman" w:cs="Times New Roman"/>
                <w:color w:val="#000000"/>
                <w:sz w:val="24"/>
                <w:szCs w:val="24"/>
              </w:rPr>
              <w:t> 16.	Пресса периода кризиса и период кризиса прессы.</w:t>
            </w:r>
          </w:p>
          <w:p>
            <w:pPr>
              <w:jc w:val="both"/>
              <w:spacing w:after="0" w:line="240" w:lineRule="auto"/>
              <w:rPr>
                <w:sz w:val="24"/>
                <w:szCs w:val="24"/>
              </w:rPr>
            </w:pPr>
            <w:r>
              <w:rPr>
                <w:rFonts w:ascii="Times New Roman" w:hAnsi="Times New Roman" w:cs="Times New Roman"/>
                <w:color w:val="#000000"/>
                <w:sz w:val="24"/>
                <w:szCs w:val="24"/>
              </w:rPr>
              <w:t> 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pPr>
              <w:jc w:val="both"/>
              <w:spacing w:after="0" w:line="240" w:lineRule="auto"/>
              <w:rPr>
                <w:sz w:val="24"/>
                <w:szCs w:val="24"/>
              </w:rPr>
            </w:pPr>
            <w:r>
              <w:rPr>
                <w:rFonts w:ascii="Times New Roman" w:hAnsi="Times New Roman" w:cs="Times New Roman"/>
                <w:color w:val="#000000"/>
                <w:sz w:val="24"/>
                <w:szCs w:val="24"/>
              </w:rPr>
              <w:t> 18.	"Хартия свободы печати", выработанная Всемирным комитетом за свободу печати.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выступлений СМИ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pPr>
              <w:jc w:val="both"/>
              <w:spacing w:after="0" w:line="240" w:lineRule="auto"/>
              <w:rPr>
                <w:sz w:val="24"/>
                <w:szCs w:val="24"/>
              </w:rPr>
            </w:pPr>
            <w:r>
              <w:rPr>
                <w:rFonts w:ascii="Times New Roman" w:hAnsi="Times New Roman" w:cs="Times New Roman"/>
                <w:color w:val="#000000"/>
                <w:sz w:val="24"/>
                <w:szCs w:val="24"/>
              </w:rPr>
              <w:t> 2.	Дифференциация печатных изданий как принцип, формирующий содержание их проблематики.</w:t>
            </w:r>
          </w:p>
          <w:p>
            <w:pPr>
              <w:jc w:val="both"/>
              <w:spacing w:after="0" w:line="240" w:lineRule="auto"/>
              <w:rPr>
                <w:sz w:val="24"/>
                <w:szCs w:val="24"/>
              </w:rPr>
            </w:pPr>
            <w:r>
              <w:rPr>
                <w:rFonts w:ascii="Times New Roman" w:hAnsi="Times New Roman" w:cs="Times New Roman"/>
                <w:color w:val="#000000"/>
                <w:sz w:val="24"/>
                <w:szCs w:val="24"/>
              </w:rPr>
              <w:t> 3.	Аудитория как фактор формирования проблематики выступлений СМИ.</w:t>
            </w:r>
          </w:p>
          <w:p>
            <w:pPr>
              <w:jc w:val="both"/>
              <w:spacing w:after="0" w:line="240" w:lineRule="auto"/>
              <w:rPr>
                <w:sz w:val="24"/>
                <w:szCs w:val="24"/>
              </w:rPr>
            </w:pPr>
            <w:r>
              <w:rPr>
                <w:rFonts w:ascii="Times New Roman" w:hAnsi="Times New Roman" w:cs="Times New Roman"/>
                <w:color w:val="#000000"/>
                <w:sz w:val="24"/>
                <w:szCs w:val="24"/>
              </w:rPr>
              <w:t> 4.	Программное направление деятельности СМИ и его проблематика.</w:t>
            </w:r>
          </w:p>
          <w:p>
            <w:pPr>
              <w:jc w:val="both"/>
              <w:spacing w:after="0" w:line="240" w:lineRule="auto"/>
              <w:rPr>
                <w:sz w:val="24"/>
                <w:szCs w:val="24"/>
              </w:rPr>
            </w:pPr>
            <w:r>
              <w:rPr>
                <w:rFonts w:ascii="Times New Roman" w:hAnsi="Times New Roman" w:cs="Times New Roman"/>
                <w:color w:val="#000000"/>
                <w:sz w:val="24"/>
                <w:szCs w:val="24"/>
              </w:rPr>
              <w:t> 5.	Проблематика выступлений государственных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6.	Отраслевые печатные издания и особенности их проблематики.</w:t>
            </w:r>
          </w:p>
          <w:p>
            <w:pPr>
              <w:jc w:val="both"/>
              <w:spacing w:after="0" w:line="240" w:lineRule="auto"/>
              <w:rPr>
                <w:sz w:val="24"/>
                <w:szCs w:val="24"/>
              </w:rPr>
            </w:pPr>
            <w:r>
              <w:rPr>
                <w:rFonts w:ascii="Times New Roman" w:hAnsi="Times New Roman" w:cs="Times New Roman"/>
                <w:color w:val="#000000"/>
                <w:sz w:val="24"/>
                <w:szCs w:val="24"/>
              </w:rPr>
              <w:t> 7.	Специфика проблематики выступлений региональной прессы.</w:t>
            </w:r>
          </w:p>
          <w:p>
            <w:pPr>
              <w:jc w:val="both"/>
              <w:spacing w:after="0" w:line="240" w:lineRule="auto"/>
              <w:rPr>
                <w:sz w:val="24"/>
                <w:szCs w:val="24"/>
              </w:rPr>
            </w:pPr>
            <w:r>
              <w:rPr>
                <w:rFonts w:ascii="Times New Roman" w:hAnsi="Times New Roman" w:cs="Times New Roman"/>
                <w:color w:val="#000000"/>
                <w:sz w:val="24"/>
                <w:szCs w:val="24"/>
              </w:rPr>
              <w:t> 8.	Организационная структура редакционного аппарата и ее зависимость от проблематики издания.</w:t>
            </w:r>
          </w:p>
          <w:p>
            <w:pPr>
              <w:jc w:val="both"/>
              <w:spacing w:after="0" w:line="240" w:lineRule="auto"/>
              <w:rPr>
                <w:sz w:val="24"/>
                <w:szCs w:val="24"/>
              </w:rPr>
            </w:pPr>
            <w:r>
              <w:rPr>
                <w:rFonts w:ascii="Times New Roman" w:hAnsi="Times New Roman" w:cs="Times New Roman"/>
                <w:color w:val="#000000"/>
                <w:sz w:val="24"/>
                <w:szCs w:val="24"/>
              </w:rPr>
              <w:t> 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pPr>
              <w:jc w:val="both"/>
              <w:spacing w:after="0" w:line="240" w:lineRule="auto"/>
              <w:rPr>
                <w:sz w:val="24"/>
                <w:szCs w:val="24"/>
              </w:rPr>
            </w:pPr>
            <w:r>
              <w:rPr>
                <w:rFonts w:ascii="Times New Roman" w:hAnsi="Times New Roman" w:cs="Times New Roman"/>
                <w:color w:val="#000000"/>
                <w:sz w:val="24"/>
                <w:szCs w:val="24"/>
              </w:rPr>
              <w:t> 10.	Читательская группа как фактор дифференциации редакционных отделов.</w:t>
            </w:r>
          </w:p>
          <w:p>
            <w:pPr>
              <w:jc w:val="both"/>
              <w:spacing w:after="0" w:line="240" w:lineRule="auto"/>
              <w:rPr>
                <w:sz w:val="24"/>
                <w:szCs w:val="24"/>
              </w:rPr>
            </w:pPr>
            <w:r>
              <w:rPr>
                <w:rFonts w:ascii="Times New Roman" w:hAnsi="Times New Roman" w:cs="Times New Roman"/>
                <w:color w:val="#000000"/>
                <w:sz w:val="24"/>
                <w:szCs w:val="24"/>
              </w:rPr>
              <w:t> 11.	Задачи оперативного отображении действительности и специфики редакционной структуры.</w:t>
            </w:r>
          </w:p>
          <w:p>
            <w:pPr>
              <w:jc w:val="both"/>
              <w:spacing w:after="0" w:line="240" w:lineRule="auto"/>
              <w:rPr>
                <w:sz w:val="24"/>
                <w:szCs w:val="24"/>
              </w:rPr>
            </w:pPr>
            <w:r>
              <w:rPr>
                <w:rFonts w:ascii="Times New Roman" w:hAnsi="Times New Roman" w:cs="Times New Roman"/>
                <w:color w:val="#000000"/>
                <w:sz w:val="24"/>
                <w:szCs w:val="24"/>
              </w:rPr>
              <w:t> 12.	Жанровый признак как стимул организации отдела (фельетона, публицистики, очерка и т.д.).</w:t>
            </w:r>
          </w:p>
          <w:p>
            <w:pPr>
              <w:jc w:val="both"/>
              <w:spacing w:after="0" w:line="240" w:lineRule="auto"/>
              <w:rPr>
                <w:sz w:val="24"/>
                <w:szCs w:val="24"/>
              </w:rPr>
            </w:pPr>
            <w:r>
              <w:rPr>
                <w:rFonts w:ascii="Times New Roman" w:hAnsi="Times New Roman" w:cs="Times New Roman"/>
                <w:color w:val="#000000"/>
                <w:sz w:val="24"/>
                <w:szCs w:val="24"/>
              </w:rPr>
              <w:t> 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pPr>
              <w:jc w:val="both"/>
              <w:spacing w:after="0" w:line="240" w:lineRule="auto"/>
              <w:rPr>
                <w:sz w:val="24"/>
                <w:szCs w:val="24"/>
              </w:rPr>
            </w:pPr>
            <w:r>
              <w:rPr>
                <w:rFonts w:ascii="Times New Roman" w:hAnsi="Times New Roman" w:cs="Times New Roman"/>
                <w:color w:val="#000000"/>
                <w:sz w:val="24"/>
                <w:szCs w:val="24"/>
              </w:rPr>
              <w:t> 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Координация деятельности СМИ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pPr>
              <w:jc w:val="both"/>
              <w:spacing w:after="0" w:line="240" w:lineRule="auto"/>
              <w:rPr>
                <w:sz w:val="24"/>
                <w:szCs w:val="24"/>
              </w:rPr>
            </w:pPr>
            <w:r>
              <w:rPr>
                <w:rFonts w:ascii="Times New Roman" w:hAnsi="Times New Roman" w:cs="Times New Roman"/>
                <w:color w:val="#000000"/>
                <w:sz w:val="24"/>
                <w:szCs w:val="24"/>
              </w:rPr>
              <w:t> 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pPr>
              <w:jc w:val="both"/>
              <w:spacing w:after="0" w:line="240" w:lineRule="auto"/>
              <w:rPr>
                <w:sz w:val="24"/>
                <w:szCs w:val="24"/>
              </w:rPr>
            </w:pPr>
            <w:r>
              <w:rPr>
                <w:rFonts w:ascii="Times New Roman" w:hAnsi="Times New Roman" w:cs="Times New Roman"/>
                <w:color w:val="#000000"/>
                <w:sz w:val="24"/>
                <w:szCs w:val="24"/>
              </w:rPr>
              <w:t> 3.	Определение понятий "координация СМИ" и "взаимодействие СМИ". Закономерности целостного воздействия СМИ на аудиторию.</w:t>
            </w:r>
          </w:p>
          <w:p>
            <w:pPr>
              <w:jc w:val="both"/>
              <w:spacing w:after="0" w:line="240" w:lineRule="auto"/>
              <w:rPr>
                <w:sz w:val="24"/>
                <w:szCs w:val="24"/>
              </w:rPr>
            </w:pPr>
            <w:r>
              <w:rPr>
                <w:rFonts w:ascii="Times New Roman" w:hAnsi="Times New Roman" w:cs="Times New Roman"/>
                <w:color w:val="#000000"/>
                <w:sz w:val="24"/>
                <w:szCs w:val="24"/>
              </w:rPr>
              <w:t> 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pPr>
              <w:jc w:val="both"/>
              <w:spacing w:after="0" w:line="240" w:lineRule="auto"/>
              <w:rPr>
                <w:sz w:val="24"/>
                <w:szCs w:val="24"/>
              </w:rPr>
            </w:pPr>
            <w:r>
              <w:rPr>
                <w:rFonts w:ascii="Times New Roman" w:hAnsi="Times New Roman" w:cs="Times New Roman"/>
                <w:color w:val="#000000"/>
                <w:sz w:val="24"/>
                <w:szCs w:val="24"/>
              </w:rPr>
              <w:t> 5.	Интеграция и целенаправленная деятельность СМИ как общественная потребность.</w:t>
            </w:r>
          </w:p>
          <w:p>
            <w:pPr>
              <w:jc w:val="both"/>
              <w:spacing w:after="0" w:line="240" w:lineRule="auto"/>
              <w:rPr>
                <w:sz w:val="24"/>
                <w:szCs w:val="24"/>
              </w:rPr>
            </w:pPr>
            <w:r>
              <w:rPr>
                <w:rFonts w:ascii="Times New Roman" w:hAnsi="Times New Roman" w:cs="Times New Roman"/>
                <w:color w:val="#000000"/>
                <w:sz w:val="24"/>
                <w:szCs w:val="24"/>
              </w:rPr>
              <w:t> 6.	Газета, телевидение и радиовещание как выразители общественного мнениям СМИ как канал распространения общественно значимой информации.</w:t>
            </w:r>
          </w:p>
          <w:p>
            <w:pPr>
              <w:jc w:val="both"/>
              <w:spacing w:after="0" w:line="240" w:lineRule="auto"/>
              <w:rPr>
                <w:sz w:val="24"/>
                <w:szCs w:val="24"/>
              </w:rPr>
            </w:pPr>
            <w:r>
              <w:rPr>
                <w:rFonts w:ascii="Times New Roman" w:hAnsi="Times New Roman" w:cs="Times New Roman"/>
                <w:color w:val="#000000"/>
                <w:sz w:val="24"/>
                <w:szCs w:val="24"/>
              </w:rPr>
              <w:t> 7.	Интегративные возможности различных средств массовой информации Синхронность воздействия СМИ на аудиторию как фактор его эффективности.</w:t>
            </w:r>
          </w:p>
          <w:p>
            <w:pPr>
              <w:jc w:val="both"/>
              <w:spacing w:after="0" w:line="240" w:lineRule="auto"/>
              <w:rPr>
                <w:sz w:val="24"/>
                <w:szCs w:val="24"/>
              </w:rPr>
            </w:pPr>
            <w:r>
              <w:rPr>
                <w:rFonts w:ascii="Times New Roman" w:hAnsi="Times New Roman" w:cs="Times New Roman"/>
                <w:color w:val="#000000"/>
                <w:sz w:val="24"/>
                <w:szCs w:val="24"/>
              </w:rPr>
              <w:t> 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pPr>
              <w:jc w:val="both"/>
              <w:spacing w:after="0" w:line="240" w:lineRule="auto"/>
              <w:rPr>
                <w:sz w:val="24"/>
                <w:szCs w:val="24"/>
              </w:rPr>
            </w:pPr>
            <w:r>
              <w:rPr>
                <w:rFonts w:ascii="Times New Roman" w:hAnsi="Times New Roman" w:cs="Times New Roman"/>
                <w:color w:val="#000000"/>
                <w:sz w:val="24"/>
                <w:szCs w:val="24"/>
              </w:rPr>
              <w:t> 9.	Сумма выразительных средств каждого из составляющих СМИ как фактор эффективности всей системы.</w:t>
            </w:r>
          </w:p>
          <w:p>
            <w:pPr>
              <w:jc w:val="both"/>
              <w:spacing w:after="0" w:line="240" w:lineRule="auto"/>
              <w:rPr>
                <w:sz w:val="24"/>
                <w:szCs w:val="24"/>
              </w:rPr>
            </w:pPr>
            <w:r>
              <w:rPr>
                <w:rFonts w:ascii="Times New Roman" w:hAnsi="Times New Roman" w:cs="Times New Roman"/>
                <w:color w:val="#000000"/>
                <w:sz w:val="24"/>
                <w:szCs w:val="24"/>
              </w:rPr>
              <w:t> 10.	Синхронность воздействия на массовую аудиторию всей совокупностью социальной информации как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11.	Координация СМИ как интенсификация удовлетворения общественных потребностей в информации.</w:t>
            </w:r>
          </w:p>
          <w:p>
            <w:pPr>
              <w:jc w:val="both"/>
              <w:spacing w:after="0" w:line="240" w:lineRule="auto"/>
              <w:rPr>
                <w:sz w:val="24"/>
                <w:szCs w:val="24"/>
              </w:rPr>
            </w:pPr>
            <w:r>
              <w:rPr>
                <w:rFonts w:ascii="Times New Roman" w:hAnsi="Times New Roman" w:cs="Times New Roman"/>
                <w:color w:val="#000000"/>
                <w:sz w:val="24"/>
                <w:szCs w:val="24"/>
              </w:rPr>
              <w:t> 12.	Поток социальной информации, предлагаемый СМИ, как средство создания коммуникативного комфорта.</w:t>
            </w:r>
          </w:p>
          <w:p>
            <w:pPr>
              <w:jc w:val="both"/>
              <w:spacing w:after="0" w:line="240" w:lineRule="auto"/>
              <w:rPr>
                <w:sz w:val="24"/>
                <w:szCs w:val="24"/>
              </w:rPr>
            </w:pPr>
            <w:r>
              <w:rPr>
                <w:rFonts w:ascii="Times New Roman" w:hAnsi="Times New Roman" w:cs="Times New Roman"/>
                <w:color w:val="#000000"/>
                <w:sz w:val="24"/>
                <w:szCs w:val="24"/>
              </w:rPr>
              <w:t> 13.	Непрерывность потока социальной информации - требование времени.</w:t>
            </w:r>
          </w:p>
          <w:p>
            <w:pPr>
              <w:jc w:val="both"/>
              <w:spacing w:after="0" w:line="240" w:lineRule="auto"/>
              <w:rPr>
                <w:sz w:val="24"/>
                <w:szCs w:val="24"/>
              </w:rPr>
            </w:pPr>
            <w:r>
              <w:rPr>
                <w:rFonts w:ascii="Times New Roman" w:hAnsi="Times New Roman" w:cs="Times New Roman"/>
                <w:color w:val="#000000"/>
                <w:sz w:val="24"/>
                <w:szCs w:val="24"/>
              </w:rPr>
              <w:t> 14.	Субординация СМИ и целесообразное распределение обязанностей между компонентами системы.</w:t>
            </w:r>
          </w:p>
          <w:p>
            <w:pPr>
              <w:jc w:val="both"/>
              <w:spacing w:after="0" w:line="240" w:lineRule="auto"/>
              <w:rPr>
                <w:sz w:val="24"/>
                <w:szCs w:val="24"/>
              </w:rPr>
            </w:pPr>
            <w:r>
              <w:rPr>
                <w:rFonts w:ascii="Times New Roman" w:hAnsi="Times New Roman" w:cs="Times New Roman"/>
                <w:color w:val="#000000"/>
                <w:sz w:val="24"/>
                <w:szCs w:val="24"/>
              </w:rPr>
              <w:t> 15.	Корректирование действий СМИ в их координации.</w:t>
            </w:r>
          </w:p>
          <w:p>
            <w:pPr>
              <w:jc w:val="both"/>
              <w:spacing w:after="0" w:line="240" w:lineRule="auto"/>
              <w:rPr>
                <w:sz w:val="24"/>
                <w:szCs w:val="24"/>
              </w:rPr>
            </w:pPr>
            <w:r>
              <w:rPr>
                <w:rFonts w:ascii="Times New Roman" w:hAnsi="Times New Roman" w:cs="Times New Roman"/>
                <w:color w:val="#000000"/>
                <w:sz w:val="24"/>
                <w:szCs w:val="24"/>
              </w:rPr>
              <w:t> 16.	 Функциональная взаимозависимость как координационный принцип СМИ.</w:t>
            </w:r>
          </w:p>
          <w:p>
            <w:pPr>
              <w:jc w:val="both"/>
              <w:spacing w:after="0" w:line="240" w:lineRule="auto"/>
              <w:rPr>
                <w:sz w:val="24"/>
                <w:szCs w:val="24"/>
              </w:rPr>
            </w:pPr>
            <w:r>
              <w:rPr>
                <w:rFonts w:ascii="Times New Roman" w:hAnsi="Times New Roman" w:cs="Times New Roman"/>
                <w:color w:val="#000000"/>
                <w:sz w:val="24"/>
                <w:szCs w:val="24"/>
              </w:rPr>
              <w:t> 17.	Координация деятельности СМИ как возможность вскрыть потенциальные ресурсы повышения действенности журналистики.</w:t>
            </w:r>
          </w:p>
          <w:p>
            <w:pPr>
              <w:jc w:val="both"/>
              <w:spacing w:after="0" w:line="240" w:lineRule="auto"/>
              <w:rPr>
                <w:sz w:val="24"/>
                <w:szCs w:val="24"/>
              </w:rPr>
            </w:pPr>
            <w:r>
              <w:rPr>
                <w:rFonts w:ascii="Times New Roman" w:hAnsi="Times New Roman" w:cs="Times New Roman"/>
                <w:color w:val="#000000"/>
                <w:sz w:val="24"/>
                <w:szCs w:val="24"/>
              </w:rPr>
              <w:t> 18.	Создание единого информационного пространства как способ координации деятельности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деятельности СМИ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Социально-правовые основы функционирования журналистики. Актуальность проблем законодательной защиты права народа на информацию.</w:t>
            </w:r>
          </w:p>
          <w:p>
            <w:pPr>
              <w:jc w:val="both"/>
              <w:spacing w:after="0" w:line="240" w:lineRule="auto"/>
              <w:rPr>
                <w:sz w:val="24"/>
                <w:szCs w:val="24"/>
              </w:rPr>
            </w:pPr>
            <w:r>
              <w:rPr>
                <w:rFonts w:ascii="Times New Roman" w:hAnsi="Times New Roman" w:cs="Times New Roman"/>
                <w:color w:val="#000000"/>
                <w:sz w:val="24"/>
                <w:szCs w:val="24"/>
              </w:rPr>
              <w:t> 2.	Право как гарант получения, использования, распространения и хранения информации. Законодательное закрепление системы информации.</w:t>
            </w:r>
          </w:p>
          <w:p>
            <w:pPr>
              <w:jc w:val="both"/>
              <w:spacing w:after="0" w:line="240" w:lineRule="auto"/>
              <w:rPr>
                <w:sz w:val="24"/>
                <w:szCs w:val="24"/>
              </w:rPr>
            </w:pPr>
            <w:r>
              <w:rPr>
                <w:rFonts w:ascii="Times New Roman" w:hAnsi="Times New Roman" w:cs="Times New Roman"/>
                <w:color w:val="#000000"/>
                <w:sz w:val="24"/>
                <w:szCs w:val="24"/>
              </w:rPr>
              <w:t> 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pPr>
              <w:jc w:val="both"/>
              <w:spacing w:after="0" w:line="240" w:lineRule="auto"/>
              <w:rPr>
                <w:sz w:val="24"/>
                <w:szCs w:val="24"/>
              </w:rPr>
            </w:pPr>
            <w:r>
              <w:rPr>
                <w:rFonts w:ascii="Times New Roman" w:hAnsi="Times New Roman" w:cs="Times New Roman"/>
                <w:color w:val="#000000"/>
                <w:sz w:val="24"/>
                <w:szCs w:val="24"/>
              </w:rPr>
              <w:t> 4.	Законодательная система функционирования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Международные договоры и соглашения об информации, ратифицированные Россией.</w:t>
            </w:r>
          </w:p>
          <w:p>
            <w:pPr>
              <w:jc w:val="both"/>
              <w:spacing w:after="0" w:line="240" w:lineRule="auto"/>
              <w:rPr>
                <w:sz w:val="24"/>
                <w:szCs w:val="24"/>
              </w:rPr>
            </w:pPr>
            <w:r>
              <w:rPr>
                <w:rFonts w:ascii="Times New Roman" w:hAnsi="Times New Roman" w:cs="Times New Roman"/>
                <w:color w:val="#000000"/>
                <w:sz w:val="24"/>
                <w:szCs w:val="24"/>
              </w:rPr>
              <w:t> 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pPr>
              <w:jc w:val="both"/>
              <w:spacing w:after="0" w:line="240" w:lineRule="auto"/>
              <w:rPr>
                <w:sz w:val="24"/>
                <w:szCs w:val="24"/>
              </w:rPr>
            </w:pPr>
            <w:r>
              <w:rPr>
                <w:rFonts w:ascii="Times New Roman" w:hAnsi="Times New Roman" w:cs="Times New Roman"/>
                <w:color w:val="#000000"/>
                <w:sz w:val="24"/>
                <w:szCs w:val="24"/>
              </w:rPr>
              <w:t> 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pPr>
              <w:jc w:val="both"/>
              <w:spacing w:after="0" w:line="240" w:lineRule="auto"/>
              <w:rPr>
                <w:sz w:val="24"/>
                <w:szCs w:val="24"/>
              </w:rPr>
            </w:pPr>
            <w:r>
              <w:rPr>
                <w:rFonts w:ascii="Times New Roman" w:hAnsi="Times New Roman" w:cs="Times New Roman"/>
                <w:color w:val="#000000"/>
                <w:sz w:val="24"/>
                <w:szCs w:val="24"/>
              </w:rPr>
              <w:t> 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pPr>
              <w:jc w:val="both"/>
              <w:spacing w:after="0" w:line="240" w:lineRule="auto"/>
              <w:rPr>
                <w:sz w:val="24"/>
                <w:szCs w:val="24"/>
              </w:rPr>
            </w:pPr>
            <w:r>
              <w:rPr>
                <w:rFonts w:ascii="Times New Roman" w:hAnsi="Times New Roman" w:cs="Times New Roman"/>
                <w:color w:val="#000000"/>
                <w:sz w:val="24"/>
                <w:szCs w:val="24"/>
              </w:rPr>
              <w:t> 11.	Ответственность редакций, учредителей, издателей и распространителей за нарушение законодательства о печатных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12.	Правовая защита чести, достоинства и неприкосновенности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журналистики</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2.	Метод как совокупность приемов и система действий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pPr>
              <w:jc w:val="both"/>
              <w:spacing w:after="0" w:line="240" w:lineRule="auto"/>
              <w:rPr>
                <w:sz w:val="24"/>
                <w:szCs w:val="24"/>
              </w:rPr>
            </w:pPr>
            <w:r>
              <w:rPr>
                <w:rFonts w:ascii="Times New Roman" w:hAnsi="Times New Roman" w:cs="Times New Roman"/>
                <w:color w:val="#000000"/>
                <w:sz w:val="24"/>
                <w:szCs w:val="24"/>
              </w:rPr>
              <w:t> 4.	Связь методов отображения действительности с качеством повседневной журналистской продукции.</w:t>
            </w:r>
          </w:p>
          <w:p>
            <w:pPr>
              <w:jc w:val="both"/>
              <w:spacing w:after="0" w:line="240" w:lineRule="auto"/>
              <w:rPr>
                <w:sz w:val="24"/>
                <w:szCs w:val="24"/>
              </w:rPr>
            </w:pPr>
            <w:r>
              <w:rPr>
                <w:rFonts w:ascii="Times New Roman" w:hAnsi="Times New Roman" w:cs="Times New Roman"/>
                <w:color w:val="#000000"/>
                <w:sz w:val="24"/>
                <w:szCs w:val="24"/>
              </w:rPr>
              <w:t> 5.	Методологическая оснащенность журналиста как фактор совершенствования интеллектуальной и содержательной стороны публикаций прессы.</w:t>
            </w:r>
          </w:p>
          <w:p>
            <w:pPr>
              <w:jc w:val="both"/>
              <w:spacing w:after="0" w:line="240" w:lineRule="auto"/>
              <w:rPr>
                <w:sz w:val="24"/>
                <w:szCs w:val="24"/>
              </w:rPr>
            </w:pPr>
            <w:r>
              <w:rPr>
                <w:rFonts w:ascii="Times New Roman" w:hAnsi="Times New Roman" w:cs="Times New Roman"/>
                <w:color w:val="#000000"/>
                <w:sz w:val="24"/>
                <w:szCs w:val="24"/>
              </w:rPr>
              <w:t> 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pPr>
              <w:jc w:val="both"/>
              <w:spacing w:after="0" w:line="240" w:lineRule="auto"/>
              <w:rPr>
                <w:sz w:val="24"/>
                <w:szCs w:val="24"/>
              </w:rPr>
            </w:pPr>
            <w:r>
              <w:rPr>
                <w:rFonts w:ascii="Times New Roman" w:hAnsi="Times New Roman" w:cs="Times New Roman"/>
                <w:color w:val="#000000"/>
                <w:sz w:val="24"/>
                <w:szCs w:val="24"/>
              </w:rPr>
              <w:t> 7.	Рационально-логические приемы журналистского поиска и их эвристические возможности.</w:t>
            </w:r>
          </w:p>
          <w:p>
            <w:pPr>
              <w:jc w:val="both"/>
              <w:spacing w:after="0" w:line="240" w:lineRule="auto"/>
              <w:rPr>
                <w:sz w:val="24"/>
                <w:szCs w:val="24"/>
              </w:rPr>
            </w:pPr>
            <w:r>
              <w:rPr>
                <w:rFonts w:ascii="Times New Roman" w:hAnsi="Times New Roman" w:cs="Times New Roman"/>
                <w:color w:val="#000000"/>
                <w:sz w:val="24"/>
                <w:szCs w:val="24"/>
              </w:rPr>
              <w:t> 8.	Анализ как логическая операция в журналистском исследовании действительности.</w:t>
            </w:r>
          </w:p>
          <w:p>
            <w:pPr>
              <w:jc w:val="both"/>
              <w:spacing w:after="0" w:line="240" w:lineRule="auto"/>
              <w:rPr>
                <w:sz w:val="24"/>
                <w:szCs w:val="24"/>
              </w:rPr>
            </w:pPr>
            <w:r>
              <w:rPr>
                <w:rFonts w:ascii="Times New Roman" w:hAnsi="Times New Roman" w:cs="Times New Roman"/>
                <w:color w:val="#000000"/>
                <w:sz w:val="24"/>
                <w:szCs w:val="24"/>
              </w:rPr>
              <w:t> 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pPr>
              <w:jc w:val="both"/>
              <w:spacing w:after="0" w:line="240" w:lineRule="auto"/>
              <w:rPr>
                <w:sz w:val="24"/>
                <w:szCs w:val="24"/>
              </w:rPr>
            </w:pPr>
            <w:r>
              <w:rPr>
                <w:rFonts w:ascii="Times New Roman" w:hAnsi="Times New Roman" w:cs="Times New Roman"/>
                <w:color w:val="#000000"/>
                <w:sz w:val="24"/>
                <w:szCs w:val="24"/>
              </w:rPr>
              <w:t> 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pPr>
              <w:jc w:val="both"/>
              <w:spacing w:after="0" w:line="240" w:lineRule="auto"/>
              <w:rPr>
                <w:sz w:val="24"/>
                <w:szCs w:val="24"/>
              </w:rPr>
            </w:pPr>
            <w:r>
              <w:rPr>
                <w:rFonts w:ascii="Times New Roman" w:hAnsi="Times New Roman" w:cs="Times New Roman"/>
                <w:color w:val="#000000"/>
                <w:sz w:val="24"/>
                <w:szCs w:val="24"/>
              </w:rPr>
              <w:t> 11.	Процедура журналистского наблюдения как процесс отбора наиболее выразительных элементов непосредственных впечатлений.</w:t>
            </w:r>
          </w:p>
          <w:p>
            <w:pPr>
              <w:jc w:val="both"/>
              <w:spacing w:after="0" w:line="240" w:lineRule="auto"/>
              <w:rPr>
                <w:sz w:val="24"/>
                <w:szCs w:val="24"/>
              </w:rPr>
            </w:pPr>
            <w:r>
              <w:rPr>
                <w:rFonts w:ascii="Times New Roman" w:hAnsi="Times New Roman" w:cs="Times New Roman"/>
                <w:color w:val="#000000"/>
                <w:sz w:val="24"/>
                <w:szCs w:val="24"/>
              </w:rPr>
              <w:t> 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pPr>
              <w:jc w:val="both"/>
              <w:spacing w:after="0" w:line="240" w:lineRule="auto"/>
              <w:rPr>
                <w:sz w:val="24"/>
                <w:szCs w:val="24"/>
              </w:rPr>
            </w:pPr>
            <w:r>
              <w:rPr>
                <w:rFonts w:ascii="Times New Roman" w:hAnsi="Times New Roman" w:cs="Times New Roman"/>
                <w:color w:val="#000000"/>
                <w:sz w:val="24"/>
                <w:szCs w:val="24"/>
              </w:rPr>
              <w:t> 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pPr>
              <w:jc w:val="both"/>
              <w:spacing w:after="0" w:line="240" w:lineRule="auto"/>
              <w:rPr>
                <w:sz w:val="24"/>
                <w:szCs w:val="24"/>
              </w:rPr>
            </w:pPr>
            <w:r>
              <w:rPr>
                <w:rFonts w:ascii="Times New Roman" w:hAnsi="Times New Roman" w:cs="Times New Roman"/>
                <w:color w:val="#000000"/>
                <w:sz w:val="24"/>
                <w:szCs w:val="24"/>
              </w:rPr>
              <w:t> 14.	Художественный образ в журналистике как результат духовной переработки впечатлений реальной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pPr>
              <w:jc w:val="both"/>
              <w:spacing w:after="0" w:line="240" w:lineRule="auto"/>
              <w:rPr>
                <w:sz w:val="24"/>
                <w:szCs w:val="24"/>
              </w:rPr>
            </w:pPr>
            <w:r>
              <w:rPr>
                <w:rFonts w:ascii="Times New Roman" w:hAnsi="Times New Roman" w:cs="Times New Roman"/>
                <w:color w:val="#000000"/>
                <w:sz w:val="24"/>
                <w:szCs w:val="24"/>
              </w:rPr>
              <w:t> 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pPr>
              <w:jc w:val="both"/>
              <w:spacing w:after="0" w:line="240" w:lineRule="auto"/>
              <w:rPr>
                <w:sz w:val="24"/>
                <w:szCs w:val="24"/>
              </w:rPr>
            </w:pPr>
            <w:r>
              <w:rPr>
                <w:rFonts w:ascii="Times New Roman" w:hAnsi="Times New Roman" w:cs="Times New Roman"/>
                <w:color w:val="#000000"/>
                <w:sz w:val="24"/>
                <w:szCs w:val="24"/>
              </w:rPr>
              <w:t> 17.	Приемы художественной условности в журналистском творчестве (иносказание, олицетворение, гиперболизация, метафоризм).</w:t>
            </w:r>
          </w:p>
          <w:p>
            <w:pPr>
              <w:jc w:val="both"/>
              <w:spacing w:after="0" w:line="240" w:lineRule="auto"/>
              <w:rPr>
                <w:sz w:val="24"/>
                <w:szCs w:val="24"/>
              </w:rPr>
            </w:pPr>
            <w:r>
              <w:rPr>
                <w:rFonts w:ascii="Times New Roman" w:hAnsi="Times New Roman" w:cs="Times New Roman"/>
                <w:color w:val="#000000"/>
                <w:sz w:val="24"/>
                <w:szCs w:val="24"/>
              </w:rPr>
              <w:t> 18.	Индивидуальная стилевая манера автора как средство выразительности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19.	Сюжет и композиция произведения журналистики как содержательно-формальные категории.</w:t>
            </w:r>
          </w:p>
          <w:p>
            <w:pPr>
              <w:jc w:val="both"/>
              <w:spacing w:after="0" w:line="240" w:lineRule="auto"/>
              <w:rPr>
                <w:sz w:val="24"/>
                <w:szCs w:val="24"/>
              </w:rPr>
            </w:pPr>
            <w:r>
              <w:rPr>
                <w:rFonts w:ascii="Times New Roman" w:hAnsi="Times New Roman" w:cs="Times New Roman"/>
                <w:color w:val="#000000"/>
                <w:sz w:val="24"/>
                <w:szCs w:val="24"/>
              </w:rPr>
              <w:t> 20.	Язык журналистики как функционально-стилевое единство.</w:t>
            </w:r>
          </w:p>
          <w:p>
            <w:pPr>
              <w:jc w:val="both"/>
              <w:spacing w:after="0" w:line="240" w:lineRule="auto"/>
              <w:rPr>
                <w:sz w:val="24"/>
                <w:szCs w:val="24"/>
              </w:rPr>
            </w:pPr>
            <w:r>
              <w:rPr>
                <w:rFonts w:ascii="Times New Roman" w:hAnsi="Times New Roman" w:cs="Times New Roman"/>
                <w:color w:val="#000000"/>
                <w:sz w:val="24"/>
                <w:szCs w:val="24"/>
              </w:rPr>
              <w:t> 21.	Экспрессивные свойства языка журналистики.</w:t>
            </w:r>
          </w:p>
          <w:p>
            <w:pPr>
              <w:jc w:val="both"/>
              <w:spacing w:after="0" w:line="240" w:lineRule="auto"/>
              <w:rPr>
                <w:sz w:val="24"/>
                <w:szCs w:val="24"/>
              </w:rPr>
            </w:pPr>
            <w:r>
              <w:rPr>
                <w:rFonts w:ascii="Times New Roman" w:hAnsi="Times New Roman" w:cs="Times New Roman"/>
                <w:color w:val="#000000"/>
                <w:sz w:val="24"/>
                <w:szCs w:val="24"/>
              </w:rPr>
              <w:t> 22.	Чередование стандартных и экспрессивно окрашенных единиц текста как главный конструктивный принцип языка газеты.</w:t>
            </w:r>
          </w:p>
          <w:p>
            <w:pPr>
              <w:jc w:val="both"/>
              <w:spacing w:after="0" w:line="240" w:lineRule="auto"/>
              <w:rPr>
                <w:sz w:val="24"/>
                <w:szCs w:val="24"/>
              </w:rPr>
            </w:pPr>
            <w:r>
              <w:rPr>
                <w:rFonts w:ascii="Times New Roman" w:hAnsi="Times New Roman" w:cs="Times New Roman"/>
                <w:color w:val="#000000"/>
                <w:sz w:val="24"/>
                <w:szCs w:val="24"/>
              </w:rPr>
              <w:t> 23.	Стилистические дефекты, нарушающие целостность восприятия журналистского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 методологические основы журналистского творчества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Повышение действенности выступлений СМИ как фактор оптимизации функционирования всех составляющих журналистской коммуникационной системы.</w:t>
            </w:r>
          </w:p>
          <w:p>
            <w:pPr>
              <w:jc w:val="both"/>
              <w:spacing w:after="0" w:line="240" w:lineRule="auto"/>
              <w:rPr>
                <w:sz w:val="24"/>
                <w:szCs w:val="24"/>
              </w:rPr>
            </w:pPr>
            <w:r>
              <w:rPr>
                <w:rFonts w:ascii="Times New Roman" w:hAnsi="Times New Roman" w:cs="Times New Roman"/>
                <w:color w:val="#000000"/>
                <w:sz w:val="24"/>
                <w:szCs w:val="24"/>
              </w:rPr>
              <w:t> 2.	Высокая степень информативности как фактор результативности произведения журналистики.</w:t>
            </w:r>
          </w:p>
          <w:p>
            <w:pPr>
              <w:jc w:val="both"/>
              <w:spacing w:after="0" w:line="240" w:lineRule="auto"/>
              <w:rPr>
                <w:sz w:val="24"/>
                <w:szCs w:val="24"/>
              </w:rPr>
            </w:pPr>
            <w:r>
              <w:rPr>
                <w:rFonts w:ascii="Times New Roman" w:hAnsi="Times New Roman" w:cs="Times New Roman"/>
                <w:color w:val="#000000"/>
                <w:sz w:val="24"/>
                <w:szCs w:val="24"/>
              </w:rPr>
              <w:t> 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pPr>
              <w:jc w:val="both"/>
              <w:spacing w:after="0" w:line="240" w:lineRule="auto"/>
              <w:rPr>
                <w:sz w:val="24"/>
                <w:szCs w:val="24"/>
              </w:rPr>
            </w:pPr>
            <w:r>
              <w:rPr>
                <w:rFonts w:ascii="Times New Roman" w:hAnsi="Times New Roman" w:cs="Times New Roman"/>
                <w:color w:val="#000000"/>
                <w:sz w:val="24"/>
                <w:szCs w:val="24"/>
              </w:rPr>
              <w:t> 4.	Функциональные, дисфункциональные и нефункциональные результаты труда, журналиста.</w:t>
            </w:r>
          </w:p>
          <w:p>
            <w:pPr>
              <w:jc w:val="both"/>
              <w:spacing w:after="0" w:line="240" w:lineRule="auto"/>
              <w:rPr>
                <w:sz w:val="24"/>
                <w:szCs w:val="24"/>
              </w:rPr>
            </w:pPr>
            <w:r>
              <w:rPr>
                <w:rFonts w:ascii="Times New Roman" w:hAnsi="Times New Roman" w:cs="Times New Roman"/>
                <w:color w:val="#000000"/>
                <w:sz w:val="24"/>
                <w:szCs w:val="24"/>
              </w:rPr>
              <w:t> 5.	Действенность журналистских выступлений как комплексная проблема, теории и практики СМИ. Творческие факторы эффективности журналиста.</w:t>
            </w:r>
          </w:p>
          <w:p>
            <w:pPr>
              <w:jc w:val="both"/>
              <w:spacing w:after="0" w:line="240" w:lineRule="auto"/>
              <w:rPr>
                <w:sz w:val="24"/>
                <w:szCs w:val="24"/>
              </w:rPr>
            </w:pPr>
            <w:r>
              <w:rPr>
                <w:rFonts w:ascii="Times New Roman" w:hAnsi="Times New Roman" w:cs="Times New Roman"/>
                <w:color w:val="#000000"/>
                <w:sz w:val="24"/>
                <w:szCs w:val="24"/>
              </w:rPr>
              <w:t> 6.	Совокупность свойств произведений журналистики, выступающих факторами эффективности.</w:t>
            </w:r>
          </w:p>
          <w:p>
            <w:pPr>
              <w:jc w:val="both"/>
              <w:spacing w:after="0" w:line="240" w:lineRule="auto"/>
              <w:rPr>
                <w:sz w:val="24"/>
                <w:szCs w:val="24"/>
              </w:rPr>
            </w:pPr>
            <w:r>
              <w:rPr>
                <w:rFonts w:ascii="Times New Roman" w:hAnsi="Times New Roman" w:cs="Times New Roman"/>
                <w:color w:val="#000000"/>
                <w:sz w:val="24"/>
                <w:szCs w:val="24"/>
              </w:rPr>
              <w:t> 7.	Особенности различных слоев аудитории и дифференцированность журналистского воздействия. Диалог с аудиторией как средство взаимопонимания.</w:t>
            </w:r>
          </w:p>
          <w:p>
            <w:pPr>
              <w:jc w:val="both"/>
              <w:spacing w:after="0" w:line="240" w:lineRule="auto"/>
              <w:rPr>
                <w:sz w:val="24"/>
                <w:szCs w:val="24"/>
              </w:rPr>
            </w:pPr>
            <w:r>
              <w:rPr>
                <w:rFonts w:ascii="Times New Roman" w:hAnsi="Times New Roman" w:cs="Times New Roman"/>
                <w:color w:val="#000000"/>
                <w:sz w:val="24"/>
                <w:szCs w:val="24"/>
              </w:rPr>
              <w:t> 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pPr>
              <w:jc w:val="both"/>
              <w:spacing w:after="0" w:line="240" w:lineRule="auto"/>
              <w:rPr>
                <w:sz w:val="24"/>
                <w:szCs w:val="24"/>
              </w:rPr>
            </w:pPr>
            <w:r>
              <w:rPr>
                <w:rFonts w:ascii="Times New Roman" w:hAnsi="Times New Roman" w:cs="Times New Roman"/>
                <w:color w:val="#000000"/>
                <w:sz w:val="24"/>
                <w:szCs w:val="24"/>
              </w:rPr>
              <w:t> 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pPr>
              <w:jc w:val="both"/>
              <w:spacing w:after="0" w:line="240" w:lineRule="auto"/>
              <w:rPr>
                <w:sz w:val="24"/>
                <w:szCs w:val="24"/>
              </w:rPr>
            </w:pPr>
            <w:r>
              <w:rPr>
                <w:rFonts w:ascii="Times New Roman" w:hAnsi="Times New Roman" w:cs="Times New Roman"/>
                <w:color w:val="#000000"/>
                <w:sz w:val="24"/>
                <w:szCs w:val="24"/>
              </w:rPr>
              <w:t> 10.	Борьба за повышение эффективности журналистики - актуальная задача СМИ в период смены социальных приоритетов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Действенность и эффективность журналистики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Деятельность журналиста и ее результат.</w:t>
            </w:r>
          </w:p>
          <w:p>
            <w:pPr>
              <w:jc w:val="both"/>
              <w:spacing w:after="0" w:line="240" w:lineRule="auto"/>
              <w:rPr>
                <w:sz w:val="24"/>
                <w:szCs w:val="24"/>
              </w:rPr>
            </w:pPr>
            <w:r>
              <w:rPr>
                <w:rFonts w:ascii="Times New Roman" w:hAnsi="Times New Roman" w:cs="Times New Roman"/>
                <w:color w:val="#000000"/>
                <w:sz w:val="24"/>
                <w:szCs w:val="24"/>
              </w:rPr>
              <w:t> 2.	Основные теоретические положения.</w:t>
            </w:r>
          </w:p>
          <w:p>
            <w:pPr>
              <w:jc w:val="both"/>
              <w:spacing w:after="0" w:line="240" w:lineRule="auto"/>
              <w:rPr>
                <w:sz w:val="24"/>
                <w:szCs w:val="24"/>
              </w:rPr>
            </w:pPr>
            <w:r>
              <w:rPr>
                <w:rFonts w:ascii="Times New Roman" w:hAnsi="Times New Roman" w:cs="Times New Roman"/>
                <w:color w:val="#000000"/>
                <w:sz w:val="24"/>
                <w:szCs w:val="24"/>
              </w:rPr>
              <w:t> 3.	Социально-коммуникативный аспект журналистской практики как процесса моделирования.</w:t>
            </w:r>
          </w:p>
          <w:p>
            <w:pPr>
              <w:jc w:val="both"/>
              <w:spacing w:after="0" w:line="240" w:lineRule="auto"/>
              <w:rPr>
                <w:sz w:val="24"/>
                <w:szCs w:val="24"/>
              </w:rPr>
            </w:pPr>
            <w:r>
              <w:rPr>
                <w:rFonts w:ascii="Times New Roman" w:hAnsi="Times New Roman" w:cs="Times New Roman"/>
                <w:color w:val="#000000"/>
                <w:sz w:val="24"/>
                <w:szCs w:val="24"/>
              </w:rPr>
              <w:t> 4.	Профессиональная уверенность.</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Психолого-педагогический аспект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Деятельность журналиста и ее результат.</w:t>
            </w:r>
          </w:p>
          <w:p>
            <w:pPr>
              <w:jc w:val="both"/>
              <w:spacing w:after="0" w:line="240" w:lineRule="auto"/>
              <w:rPr>
                <w:sz w:val="24"/>
                <w:szCs w:val="24"/>
              </w:rPr>
            </w:pPr>
            <w:r>
              <w:rPr>
                <w:rFonts w:ascii="Times New Roman" w:hAnsi="Times New Roman" w:cs="Times New Roman"/>
                <w:color w:val="#000000"/>
                <w:sz w:val="24"/>
                <w:szCs w:val="24"/>
              </w:rPr>
              <w:t> 2.	Основные теоретические положения.</w:t>
            </w:r>
          </w:p>
          <w:p>
            <w:pPr>
              <w:jc w:val="both"/>
              <w:spacing w:after="0" w:line="240" w:lineRule="auto"/>
              <w:rPr>
                <w:sz w:val="24"/>
                <w:szCs w:val="24"/>
              </w:rPr>
            </w:pPr>
            <w:r>
              <w:rPr>
                <w:rFonts w:ascii="Times New Roman" w:hAnsi="Times New Roman" w:cs="Times New Roman"/>
                <w:color w:val="#000000"/>
                <w:sz w:val="24"/>
                <w:szCs w:val="24"/>
              </w:rPr>
              <w:t> 3.	Социально-коммуникативный аспект журналистской практики как процесса моделирования.</w:t>
            </w:r>
          </w:p>
          <w:p>
            <w:pPr>
              <w:jc w:val="both"/>
              <w:spacing w:after="0" w:line="240" w:lineRule="auto"/>
              <w:rPr>
                <w:sz w:val="24"/>
                <w:szCs w:val="24"/>
              </w:rPr>
            </w:pPr>
            <w:r>
              <w:rPr>
                <w:rFonts w:ascii="Times New Roman" w:hAnsi="Times New Roman" w:cs="Times New Roman"/>
                <w:color w:val="#000000"/>
                <w:sz w:val="24"/>
                <w:szCs w:val="24"/>
              </w:rPr>
              <w:t> 4.	Профессиональная уверенность.</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Психолого-педагогический аспект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Творческие факторы эффективности как результативность контактов с аудиторией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журналистской деятельности.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профессиональной морали. Аудитория как основополагающий типоформирующий признак СМИ.</w:t>
            </w:r>
          </w:p>
          <w:p>
            <w:pPr>
              <w:jc w:val="both"/>
              <w:spacing w:after="0" w:line="240" w:lineRule="auto"/>
              <w:rPr>
                <w:sz w:val="24"/>
                <w:szCs w:val="24"/>
              </w:rPr>
            </w:pPr>
            <w:r>
              <w:rPr>
                <w:rFonts w:ascii="Times New Roman" w:hAnsi="Times New Roman" w:cs="Times New Roman"/>
                <w:color w:val="#000000"/>
                <w:sz w:val="24"/>
                <w:szCs w:val="24"/>
              </w:rPr>
              <w:t> 3.	Эволюция типологической модели СМИ в процессе реформиро¬вания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качества журналиста. Гражданская ответственность. Виды журналистских специализаций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Результативность журналистской практики.</w:t>
            </w:r>
          </w:p>
          <w:p>
            <w:pPr>
              <w:jc w:val="both"/>
              <w:spacing w:after="0" w:line="240" w:lineRule="auto"/>
              <w:rPr>
                <w:sz w:val="24"/>
                <w:szCs w:val="24"/>
              </w:rPr>
            </w:pPr>
            <w:r>
              <w:rPr>
                <w:rFonts w:ascii="Times New Roman" w:hAnsi="Times New Roman" w:cs="Times New Roman"/>
                <w:color w:val="#000000"/>
                <w:sz w:val="24"/>
                <w:szCs w:val="24"/>
              </w:rPr>
              <w:t> 2.	Эффективность журналистской практики. Основные виды результатов работы СМИ.</w:t>
            </w:r>
          </w:p>
          <w:p>
            <w:pPr>
              <w:jc w:val="both"/>
              <w:spacing w:after="0" w:line="240" w:lineRule="auto"/>
              <w:rPr>
                <w:sz w:val="24"/>
                <w:szCs w:val="24"/>
              </w:rPr>
            </w:pPr>
            <w:r>
              <w:rPr>
                <w:rFonts w:ascii="Times New Roman" w:hAnsi="Times New Roman" w:cs="Times New Roman"/>
                <w:color w:val="#000000"/>
                <w:sz w:val="24"/>
                <w:szCs w:val="24"/>
              </w:rPr>
              <w:t> 3.	Эффективность и действенность. Масштаб действенности. Результативность деятельности журналиста. Эффект синонимичности понятий. Эффекты СМИ.</w:t>
            </w:r>
          </w:p>
          <w:p>
            <w:pPr>
              <w:jc w:val="both"/>
              <w:spacing w:after="0" w:line="240" w:lineRule="auto"/>
              <w:rPr>
                <w:sz w:val="24"/>
                <w:szCs w:val="24"/>
              </w:rPr>
            </w:pPr>
            <w:r>
              <w:rPr>
                <w:rFonts w:ascii="Times New Roman" w:hAnsi="Times New Roman" w:cs="Times New Roman"/>
                <w:color w:val="#000000"/>
                <w:sz w:val="24"/>
                <w:szCs w:val="24"/>
              </w:rPr>
              <w:t> 4.	Типы социальных задач. Формы подготовки решений в прессе.</w:t>
            </w:r>
          </w:p>
          <w:p>
            <w:pPr>
              <w:jc w:val="both"/>
              <w:spacing w:after="0" w:line="240" w:lineRule="auto"/>
              <w:rPr>
                <w:sz w:val="24"/>
                <w:szCs w:val="24"/>
              </w:rPr>
            </w:pPr>
            <w:r>
              <w:rPr>
                <w:rFonts w:ascii="Times New Roman" w:hAnsi="Times New Roman" w:cs="Times New Roman"/>
                <w:color w:val="#000000"/>
                <w:sz w:val="24"/>
                <w:szCs w:val="24"/>
              </w:rPr>
              <w:t> 5.	 Референдум, экспертиза, моделирование и рекомендации. Контроль за действенностью. Факторы действенности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Журналистская этика и деонтология. Авторское право. Профессиональные организации журналистов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Гражданская ответственность журналиста.</w:t>
            </w:r>
          </w:p>
          <w:p>
            <w:pPr>
              <w:jc w:val="both"/>
              <w:spacing w:after="0" w:line="240" w:lineRule="auto"/>
              <w:rPr>
                <w:sz w:val="24"/>
                <w:szCs w:val="24"/>
              </w:rPr>
            </w:pPr>
            <w:r>
              <w:rPr>
                <w:rFonts w:ascii="Times New Roman" w:hAnsi="Times New Roman" w:cs="Times New Roman"/>
                <w:color w:val="#000000"/>
                <w:sz w:val="24"/>
                <w:szCs w:val="24"/>
              </w:rPr>
              <w:t> 2.	Журналистская этика.</w:t>
            </w:r>
          </w:p>
          <w:p>
            <w:pPr>
              <w:jc w:val="both"/>
              <w:spacing w:after="0" w:line="240" w:lineRule="auto"/>
              <w:rPr>
                <w:sz w:val="24"/>
                <w:szCs w:val="24"/>
              </w:rPr>
            </w:pPr>
            <w:r>
              <w:rPr>
                <w:rFonts w:ascii="Times New Roman" w:hAnsi="Times New Roman" w:cs="Times New Roman"/>
                <w:color w:val="#000000"/>
                <w:sz w:val="24"/>
                <w:szCs w:val="24"/>
              </w:rPr>
              <w:t> 3.	Профессиональные организации журналистов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журналистики»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https://urait.ru/bcode/392826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2024-2025_ФГОС3++2024_Бак-ЗФО-Жур(24)_plx_Основы теории журналистики</dc:title>
  <dc:creator>FastReport.NET</dc:creator>
</cp:coreProperties>
</file>